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AA4E" w14:textId="77777777" w:rsidR="00FE1BA7" w:rsidRDefault="00FE1BA7" w:rsidP="00665E52">
      <w:pPr>
        <w:pStyle w:val="Heading9"/>
        <w:rPr>
          <w:rFonts w:asciiTheme="minorHAnsi" w:hAnsiTheme="minorHAnsi"/>
          <w:bCs w:val="0"/>
          <w:spacing w:val="-3"/>
          <w:sz w:val="32"/>
          <w:szCs w:val="32"/>
        </w:rPr>
      </w:pPr>
    </w:p>
    <w:p w14:paraId="18FE679A" w14:textId="77777777" w:rsidR="00D536F8" w:rsidRPr="00D536F8" w:rsidRDefault="00D536F8" w:rsidP="00D536F8">
      <w:pPr>
        <w:rPr>
          <w:lang w:eastAsia="en-GB"/>
        </w:rPr>
      </w:pPr>
    </w:p>
    <w:p w14:paraId="72D93CAF" w14:textId="77777777" w:rsidR="00FE1BA7" w:rsidRDefault="00FE1BA7" w:rsidP="00FE1BA7">
      <w:pPr>
        <w:pStyle w:val="Heading9"/>
        <w:jc w:val="center"/>
        <w:rPr>
          <w:rFonts w:asciiTheme="minorHAnsi" w:hAnsiTheme="minorHAnsi"/>
          <w:bCs w:val="0"/>
          <w:spacing w:val="-3"/>
          <w:sz w:val="32"/>
          <w:szCs w:val="32"/>
        </w:rPr>
      </w:pPr>
      <w:r>
        <w:rPr>
          <w:rFonts w:ascii="Calibri" w:hAnsi="Calibri"/>
          <w:b w:val="0"/>
          <w:noProof/>
          <w:lang w:eastAsia="en-GB"/>
        </w:rPr>
        <w:drawing>
          <wp:inline distT="0" distB="0" distL="0" distR="0" wp14:anchorId="48E5A122" wp14:editId="2C638213">
            <wp:extent cx="3581400" cy="3581400"/>
            <wp:effectExtent l="0" t="0" r="0" b="0"/>
            <wp:docPr id="1" name="Picture 1" descr="Logo Woodland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Woodlands 20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581400"/>
                    </a:xfrm>
                    <a:prstGeom prst="rect">
                      <a:avLst/>
                    </a:prstGeom>
                    <a:noFill/>
                    <a:ln>
                      <a:noFill/>
                    </a:ln>
                  </pic:spPr>
                </pic:pic>
              </a:graphicData>
            </a:graphic>
          </wp:inline>
        </w:drawing>
      </w:r>
    </w:p>
    <w:p w14:paraId="12F9F931" w14:textId="77777777" w:rsidR="00FE1BA7" w:rsidRDefault="00FE1BA7" w:rsidP="00665E52">
      <w:pPr>
        <w:pStyle w:val="Heading9"/>
        <w:rPr>
          <w:rFonts w:asciiTheme="minorHAnsi" w:hAnsiTheme="minorHAnsi"/>
          <w:bCs w:val="0"/>
          <w:spacing w:val="-3"/>
          <w:sz w:val="32"/>
          <w:szCs w:val="32"/>
        </w:rPr>
      </w:pPr>
    </w:p>
    <w:p w14:paraId="1AD98AC5" w14:textId="77777777" w:rsidR="00FE1BA7" w:rsidRDefault="00FE1BA7" w:rsidP="00665E52">
      <w:pPr>
        <w:pStyle w:val="Heading9"/>
        <w:rPr>
          <w:rFonts w:asciiTheme="minorHAnsi" w:hAnsiTheme="minorHAnsi"/>
          <w:bCs w:val="0"/>
          <w:spacing w:val="-3"/>
          <w:sz w:val="32"/>
          <w:szCs w:val="32"/>
        </w:rPr>
      </w:pPr>
    </w:p>
    <w:p w14:paraId="26AD635C" w14:textId="77777777" w:rsidR="00665E52" w:rsidRPr="00FE1BA7" w:rsidRDefault="00665E52" w:rsidP="00FE1BA7">
      <w:pPr>
        <w:pStyle w:val="Heading9"/>
        <w:jc w:val="center"/>
        <w:rPr>
          <w:rFonts w:asciiTheme="minorHAnsi" w:hAnsiTheme="minorHAnsi"/>
          <w:bCs w:val="0"/>
          <w:spacing w:val="-3"/>
          <w:sz w:val="48"/>
          <w:szCs w:val="48"/>
        </w:rPr>
      </w:pPr>
      <w:r w:rsidRPr="00FE1BA7">
        <w:rPr>
          <w:rFonts w:asciiTheme="minorHAnsi" w:hAnsiTheme="minorHAnsi"/>
          <w:bCs w:val="0"/>
          <w:spacing w:val="-3"/>
          <w:sz w:val="48"/>
          <w:szCs w:val="48"/>
        </w:rPr>
        <w:t>Woodlands School</w:t>
      </w:r>
    </w:p>
    <w:p w14:paraId="5EC42942" w14:textId="77777777" w:rsidR="00043595" w:rsidRDefault="00665E52" w:rsidP="00043595">
      <w:pPr>
        <w:pStyle w:val="Heading9"/>
        <w:jc w:val="center"/>
        <w:rPr>
          <w:rFonts w:asciiTheme="minorHAnsi" w:hAnsiTheme="minorHAnsi"/>
          <w:bCs w:val="0"/>
          <w:spacing w:val="-3"/>
          <w:sz w:val="48"/>
          <w:szCs w:val="48"/>
        </w:rPr>
      </w:pPr>
      <w:r w:rsidRPr="00FE1BA7">
        <w:rPr>
          <w:rFonts w:asciiTheme="minorHAnsi" w:hAnsiTheme="minorHAnsi"/>
          <w:bCs w:val="0"/>
          <w:spacing w:val="-3"/>
          <w:sz w:val="48"/>
          <w:szCs w:val="48"/>
        </w:rPr>
        <w:t>Job Description</w:t>
      </w:r>
      <w:r w:rsidR="00853C71">
        <w:rPr>
          <w:rFonts w:asciiTheme="minorHAnsi" w:hAnsiTheme="minorHAnsi"/>
          <w:bCs w:val="0"/>
          <w:spacing w:val="-3"/>
          <w:sz w:val="48"/>
          <w:szCs w:val="48"/>
        </w:rPr>
        <w:t xml:space="preserve"> &amp; Personal Spec</w:t>
      </w:r>
    </w:p>
    <w:p w14:paraId="421A71A3" w14:textId="05348AEB" w:rsidR="00665E52" w:rsidRPr="000759B5" w:rsidRDefault="00043595" w:rsidP="000759B5">
      <w:pPr>
        <w:pStyle w:val="Heading9"/>
        <w:jc w:val="center"/>
        <w:rPr>
          <w:rFonts w:asciiTheme="minorHAnsi" w:hAnsiTheme="minorHAnsi"/>
          <w:bCs w:val="0"/>
          <w:spacing w:val="-3"/>
          <w:sz w:val="48"/>
          <w:szCs w:val="48"/>
          <w:lang w:eastAsia="en-GB"/>
        </w:rPr>
      </w:pPr>
      <w:r>
        <w:rPr>
          <w:rFonts w:asciiTheme="minorHAnsi" w:hAnsiTheme="minorHAnsi"/>
          <w:bCs w:val="0"/>
          <w:spacing w:val="-3"/>
          <w:sz w:val="48"/>
          <w:szCs w:val="48"/>
        </w:rPr>
        <w:t>Senior Site Supervisor</w:t>
      </w:r>
      <w:r w:rsidR="00FE1BA7" w:rsidRPr="00FE1BA7">
        <w:rPr>
          <w:sz w:val="48"/>
          <w:szCs w:val="48"/>
          <w:lang w:eastAsia="en-GB"/>
        </w:rPr>
        <w:br w:type="page"/>
      </w:r>
    </w:p>
    <w:p w14:paraId="0B8654CF" w14:textId="6C688A0A" w:rsidR="00665E52" w:rsidRDefault="004D1E75" w:rsidP="003E3761">
      <w:pPr>
        <w:pStyle w:val="Heading9"/>
        <w:jc w:val="center"/>
        <w:rPr>
          <w:rFonts w:asciiTheme="minorHAnsi" w:hAnsiTheme="minorHAnsi"/>
          <w:bCs w:val="0"/>
          <w:spacing w:val="-3"/>
          <w:sz w:val="48"/>
          <w:szCs w:val="48"/>
        </w:rPr>
      </w:pPr>
      <w:r>
        <w:rPr>
          <w:rFonts w:asciiTheme="minorHAnsi" w:hAnsiTheme="minorHAnsi"/>
          <w:bCs w:val="0"/>
          <w:spacing w:val="-3"/>
          <w:sz w:val="48"/>
          <w:szCs w:val="48"/>
        </w:rPr>
        <w:lastRenderedPageBreak/>
        <w:t xml:space="preserve">Senior Site </w:t>
      </w:r>
      <w:r w:rsidR="00AC30FB">
        <w:rPr>
          <w:rFonts w:asciiTheme="minorHAnsi" w:hAnsiTheme="minorHAnsi"/>
          <w:bCs w:val="0"/>
          <w:spacing w:val="-3"/>
          <w:sz w:val="48"/>
          <w:szCs w:val="48"/>
        </w:rPr>
        <w:t>Supervisor</w:t>
      </w:r>
      <w:r w:rsidR="000759B5">
        <w:rPr>
          <w:rFonts w:asciiTheme="minorHAnsi" w:hAnsiTheme="minorHAnsi"/>
          <w:bCs w:val="0"/>
          <w:spacing w:val="-3"/>
          <w:sz w:val="48"/>
          <w:szCs w:val="48"/>
        </w:rPr>
        <w:br/>
      </w:r>
    </w:p>
    <w:p w14:paraId="7E50942F" w14:textId="762B7B3C" w:rsidR="000759B5" w:rsidRPr="000759B5" w:rsidRDefault="000759B5" w:rsidP="00BE1E23">
      <w:pPr>
        <w:spacing w:line="276" w:lineRule="auto"/>
        <w:rPr>
          <w:b/>
        </w:rPr>
      </w:pPr>
      <w:r w:rsidRPr="000759B5">
        <w:t>Woodlands School is seeking a proactive, reliable and skilled Senior Site Supervisor to oversee the security, maintenance and efficient operation of our school buildings and grounds.</w:t>
      </w:r>
    </w:p>
    <w:p w14:paraId="7451C0AA" w14:textId="59E30B0B" w:rsidR="000759B5" w:rsidRPr="000759B5" w:rsidRDefault="000759B5" w:rsidP="00BE1E23">
      <w:pPr>
        <w:spacing w:line="276" w:lineRule="auto"/>
        <w:rPr>
          <w:b/>
        </w:rPr>
      </w:pPr>
      <w:r w:rsidRPr="000759B5">
        <w:t>As a special school, we are committed to providing a safe, secure and welcoming environment that supports the needs, wellbeing and development of our pupils. The Senior Site Supervisor will play a key role in ensuring our premises remain safe, accessible and fit for purpose.</w:t>
      </w:r>
    </w:p>
    <w:p w14:paraId="196E0E05" w14:textId="4BB74811" w:rsidR="000759B5" w:rsidRPr="000759B5" w:rsidRDefault="000759B5" w:rsidP="00BE1E23">
      <w:pPr>
        <w:spacing w:line="276" w:lineRule="auto"/>
        <w:rPr>
          <w:b/>
        </w:rPr>
      </w:pPr>
      <w:r w:rsidRPr="000759B5">
        <w:t>Working closely with the senior leadership team, you will lead the day-to-day management of the school site, combining hands-on maintenance and site supervision with responsibility for wider premises operations. Duties will include carrying out repairs and site checks, coordinating planned maintenance, ensuring health and safety compliance, managing external contractors and line managing premises staff. You will also contribute to long-term maintenance planning, ensuring resources are used efficiently and value for money is achieved.</w:t>
      </w:r>
    </w:p>
    <w:p w14:paraId="17A95579" w14:textId="072963B7" w:rsidR="000759B5" w:rsidRPr="000759B5" w:rsidRDefault="000759B5" w:rsidP="00BE1E23">
      <w:pPr>
        <w:spacing w:line="276" w:lineRule="auto"/>
        <w:rPr>
          <w:b/>
        </w:rPr>
      </w:pPr>
      <w:r w:rsidRPr="000759B5">
        <w:t>We are looking for someone who takes pride in their work, demonstrates excellent organisational and problem-solving skills, and can work independently while building positive working relationships with staff, contractors and other stakeholders.</w:t>
      </w:r>
    </w:p>
    <w:p w14:paraId="5EE0CC89" w14:textId="2D228FD6" w:rsidR="001A0542" w:rsidRDefault="000759B5" w:rsidP="00BE1E23">
      <w:pPr>
        <w:spacing w:line="276" w:lineRule="auto"/>
        <w:rPr>
          <w:b/>
        </w:rPr>
      </w:pPr>
      <w:r w:rsidRPr="000759B5">
        <w:t>The successful candidate will have relevant experience in premises or facilities management, including building maintenance, health and safety, contractor management and staff supervision. They will be proactive, adaptable and committed to maintaining a safe and supportive environment for all members of our school community.</w:t>
      </w:r>
    </w:p>
    <w:p w14:paraId="465CF638" w14:textId="77777777" w:rsidR="000759B5" w:rsidRPr="000759B5" w:rsidRDefault="000759B5" w:rsidP="00BE1E23">
      <w:pPr>
        <w:rPr>
          <w:b/>
        </w:rPr>
      </w:pPr>
    </w:p>
    <w:p w14:paraId="245D2812" w14:textId="407836F3" w:rsidR="00C26A72" w:rsidRDefault="00B42C67" w:rsidP="00BE1E23">
      <w:pPr>
        <w:rPr>
          <w:rFonts w:asciiTheme="majorHAnsi" w:eastAsiaTheme="majorEastAsia" w:hAnsiTheme="majorHAnsi" w:cstheme="majorBidi"/>
          <w:color w:val="2E74B5" w:themeColor="accent1" w:themeShade="BF"/>
          <w:sz w:val="32"/>
          <w:szCs w:val="32"/>
        </w:rPr>
      </w:pPr>
      <w:r w:rsidRPr="00C26A72">
        <w:rPr>
          <w:rFonts w:asciiTheme="majorHAnsi" w:eastAsiaTheme="majorEastAsia" w:hAnsiTheme="majorHAnsi" w:cstheme="majorBidi"/>
          <w:color w:val="2E74B5" w:themeColor="accent1" w:themeShade="BF"/>
          <w:sz w:val="32"/>
          <w:szCs w:val="32"/>
        </w:rPr>
        <w:t>Outline of main duties:</w:t>
      </w:r>
      <w:r w:rsidR="00F3373D" w:rsidRPr="00C26A72">
        <w:rPr>
          <w:rFonts w:asciiTheme="majorHAnsi" w:eastAsiaTheme="majorEastAsia" w:hAnsiTheme="majorHAnsi" w:cstheme="majorBidi"/>
          <w:color w:val="2E74B5" w:themeColor="accent1" w:themeShade="BF"/>
          <w:sz w:val="32"/>
          <w:szCs w:val="32"/>
        </w:rPr>
        <w:t xml:space="preserve"> </w:t>
      </w:r>
    </w:p>
    <w:p w14:paraId="640A8199"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Be responsible for ensuring the security of school buildings and site</w:t>
      </w:r>
    </w:p>
    <w:p w14:paraId="021AADA4"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Act as a designated key holder, providing out of hours and emergency access to the school site </w:t>
      </w:r>
    </w:p>
    <w:p w14:paraId="54842500"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Arrange for and undertake general maintenance within specialist areas such as heating, lighting and plumbing to ensure safe and effective operation  </w:t>
      </w:r>
    </w:p>
    <w:p w14:paraId="6C8C4239"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Responsible for regular health and safety checks of buildings, grounds, fixtures and fittings, (including compliance with fire safety regulations) and equipment </w:t>
      </w:r>
    </w:p>
    <w:p w14:paraId="5BD571A7"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Responsible for regular maintenance checks and follow-up actions </w:t>
      </w:r>
    </w:p>
    <w:p w14:paraId="2675F1B4"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Provide advice and plan cost effectively annual long term maintenance requirements and make recommendations to the senior leadership team</w:t>
      </w:r>
    </w:p>
    <w:p w14:paraId="15C65EA9"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Provide a degree of analysis and planning to ascertain the nature and extent of repairs and maintenance and procure contractors</w:t>
      </w:r>
    </w:p>
    <w:p w14:paraId="762A2BD1"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Responsible for contractors whilst on site and ensure work is completed to the required standard </w:t>
      </w:r>
    </w:p>
    <w:p w14:paraId="4ADFFA7E"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lastRenderedPageBreak/>
        <w:t xml:space="preserve">Purchase premises related equipment and supplies within agreed budget </w:t>
      </w:r>
    </w:p>
    <w:p w14:paraId="0D99A07F" w14:textId="781F887B"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Responsible for the regular checking of systems such as heating, cooling, lighting and security (including</w:t>
      </w:r>
      <w:r w:rsidR="00C82D20">
        <w:rPr>
          <w:rFonts w:cs="Arial"/>
          <w:szCs w:val="24"/>
        </w:rPr>
        <w:t xml:space="preserve"> </w:t>
      </w:r>
      <w:r w:rsidRPr="004D1E75">
        <w:rPr>
          <w:rFonts w:cs="Arial"/>
          <w:szCs w:val="24"/>
        </w:rPr>
        <w:t xml:space="preserve"> alarms)  </w:t>
      </w:r>
    </w:p>
    <w:p w14:paraId="59AEF11E"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Operate the heating plant, cooling and lighting systems </w:t>
      </w:r>
    </w:p>
    <w:p w14:paraId="2764E298"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Arrange tenders and quotes and manage the appointment of external contractors </w:t>
      </w:r>
    </w:p>
    <w:p w14:paraId="64559AC3"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Line manage other premises staff</w:t>
      </w:r>
    </w:p>
    <w:p w14:paraId="431F17DC"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 xml:space="preserve">Undertake risk assessments, ensure compliance within the school with all health and safety COSHH regulations </w:t>
      </w:r>
    </w:p>
    <w:p w14:paraId="1AE337C7"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Liaise with other school staff/departments on premises issues.</w:t>
      </w:r>
    </w:p>
    <w:p w14:paraId="19DF9381" w14:textId="77777777" w:rsidR="004D1E75" w:rsidRPr="004D1E75" w:rsidRDefault="004D1E75" w:rsidP="00BE1E23">
      <w:pPr>
        <w:widowControl w:val="0"/>
        <w:numPr>
          <w:ilvl w:val="0"/>
          <w:numId w:val="38"/>
        </w:numPr>
        <w:overflowPunct w:val="0"/>
        <w:autoSpaceDE w:val="0"/>
        <w:autoSpaceDN w:val="0"/>
        <w:adjustRightInd w:val="0"/>
        <w:spacing w:before="40" w:after="40" w:line="276" w:lineRule="auto"/>
        <w:textAlignment w:val="baseline"/>
        <w:rPr>
          <w:rFonts w:cs="Arial"/>
          <w:szCs w:val="24"/>
        </w:rPr>
      </w:pPr>
      <w:r w:rsidRPr="004D1E75">
        <w:rPr>
          <w:rFonts w:cs="Arial"/>
          <w:szCs w:val="24"/>
        </w:rPr>
        <w:t>Adhere to safeguarding procedures</w:t>
      </w:r>
    </w:p>
    <w:p w14:paraId="312A76E8" w14:textId="77777777" w:rsidR="004D1E75" w:rsidRPr="004D1E75" w:rsidRDefault="004D1E75" w:rsidP="00BE1E23">
      <w:pPr>
        <w:autoSpaceDE w:val="0"/>
        <w:autoSpaceDN w:val="0"/>
        <w:adjustRightInd w:val="0"/>
        <w:spacing w:before="40" w:after="40"/>
        <w:rPr>
          <w:rFonts w:cs="Arial"/>
          <w:color w:val="000000"/>
          <w:szCs w:val="24"/>
        </w:rPr>
      </w:pPr>
    </w:p>
    <w:p w14:paraId="539B6249" w14:textId="36D8C18C" w:rsidR="004D1E75" w:rsidRPr="004D1E75" w:rsidRDefault="004D1E75" w:rsidP="00BE1E23">
      <w:pPr>
        <w:autoSpaceDE w:val="0"/>
        <w:autoSpaceDN w:val="0"/>
        <w:adjustRightInd w:val="0"/>
        <w:spacing w:before="40" w:after="40"/>
        <w:rPr>
          <w:rFonts w:cs="Arial"/>
          <w:color w:val="000000"/>
          <w:szCs w:val="24"/>
        </w:rPr>
      </w:pPr>
      <w:r w:rsidRPr="004D1E75">
        <w:rPr>
          <w:rFonts w:cs="Arial"/>
          <w:color w:val="000000"/>
          <w:szCs w:val="24"/>
        </w:rPr>
        <w:t xml:space="preserve">Individuals in this role may also: </w:t>
      </w:r>
    </w:p>
    <w:p w14:paraId="0B09FA25" w14:textId="61D30749" w:rsidR="004D1E75" w:rsidRPr="004D1E75" w:rsidRDefault="004D1E75" w:rsidP="00BE1E23">
      <w:pPr>
        <w:pStyle w:val="ListParagraph"/>
        <w:numPr>
          <w:ilvl w:val="0"/>
          <w:numId w:val="38"/>
        </w:numPr>
        <w:autoSpaceDE w:val="0"/>
        <w:autoSpaceDN w:val="0"/>
        <w:adjustRightInd w:val="0"/>
        <w:spacing w:before="40" w:after="40" w:line="276" w:lineRule="auto"/>
        <w:rPr>
          <w:rFonts w:cs="Arial"/>
          <w:color w:val="000000"/>
          <w:szCs w:val="24"/>
        </w:rPr>
      </w:pPr>
      <w:r w:rsidRPr="004D1E75">
        <w:rPr>
          <w:rFonts w:cs="Arial"/>
          <w:color w:val="000000"/>
          <w:szCs w:val="24"/>
        </w:rPr>
        <w:t>Provide training on health and safety issues to other staff.</w:t>
      </w:r>
    </w:p>
    <w:p w14:paraId="649579C3" w14:textId="77777777" w:rsidR="00F903E3" w:rsidRDefault="00F903E3" w:rsidP="00BE1E23">
      <w:pPr>
        <w:widowControl w:val="0"/>
        <w:overflowPunct w:val="0"/>
        <w:autoSpaceDE w:val="0"/>
        <w:autoSpaceDN w:val="0"/>
        <w:adjustRightInd w:val="0"/>
        <w:spacing w:before="40" w:after="40" w:line="240" w:lineRule="atLeast"/>
        <w:ind w:left="720"/>
        <w:textAlignment w:val="baseline"/>
        <w:rPr>
          <w:rFonts w:cs="Arial"/>
        </w:rPr>
      </w:pPr>
    </w:p>
    <w:p w14:paraId="6CF35458" w14:textId="77777777" w:rsidR="00F3373D" w:rsidRDefault="00F3373D" w:rsidP="00BE1E23">
      <w:pPr>
        <w:widowControl w:val="0"/>
        <w:overflowPunct w:val="0"/>
        <w:autoSpaceDE w:val="0"/>
        <w:autoSpaceDN w:val="0"/>
        <w:adjustRightInd w:val="0"/>
        <w:spacing w:before="40" w:after="40"/>
        <w:textAlignment w:val="baseline"/>
        <w:rPr>
          <w:rFonts w:cs="Arial"/>
        </w:rPr>
      </w:pPr>
    </w:p>
    <w:p w14:paraId="4DF79899" w14:textId="77777777" w:rsidR="006F1AF1" w:rsidRPr="000759B5" w:rsidRDefault="006F1AF1" w:rsidP="00BE1E23">
      <w:pPr>
        <w:spacing w:after="200" w:line="276" w:lineRule="auto"/>
        <w:rPr>
          <w:rFonts w:eastAsiaTheme="majorEastAsia" w:cstheme="minorHAnsi"/>
          <w:b/>
          <w:bCs/>
          <w:color w:val="2E74B5" w:themeColor="accent1" w:themeShade="BF"/>
          <w:sz w:val="32"/>
          <w:szCs w:val="32"/>
        </w:rPr>
      </w:pPr>
      <w:r w:rsidRPr="000759B5">
        <w:rPr>
          <w:rFonts w:eastAsiaTheme="majorEastAsia" w:cstheme="minorHAnsi"/>
          <w:b/>
          <w:bCs/>
          <w:color w:val="2E74B5" w:themeColor="accent1" w:themeShade="BF"/>
          <w:sz w:val="32"/>
          <w:szCs w:val="32"/>
        </w:rPr>
        <w:t>T R A I L</w:t>
      </w:r>
    </w:p>
    <w:p w14:paraId="2EA5FD53" w14:textId="77777777" w:rsidR="006F1AF1" w:rsidRPr="006F1AF1" w:rsidRDefault="006F1AF1" w:rsidP="00BE1E23">
      <w:pPr>
        <w:contextualSpacing/>
      </w:pPr>
      <w:r w:rsidRPr="006F1AF1">
        <w:t>We seek and follow the key values outlined in the Woodlands TRAIL in all that we think and do</w:t>
      </w:r>
    </w:p>
    <w:p w14:paraId="30F42787" w14:textId="77777777" w:rsidR="006F1AF1" w:rsidRPr="006F1AF1" w:rsidRDefault="006F1AF1" w:rsidP="00BE1E23">
      <w:pPr>
        <w:pStyle w:val="ListParagraph"/>
        <w:numPr>
          <w:ilvl w:val="0"/>
          <w:numId w:val="20"/>
        </w:numPr>
        <w:spacing w:line="276" w:lineRule="auto"/>
      </w:pPr>
      <w:r w:rsidRPr="006F1AF1">
        <w:t>Adults and children alike learn TOGETHER</w:t>
      </w:r>
    </w:p>
    <w:p w14:paraId="219D3FBC" w14:textId="77777777" w:rsidR="006F1AF1" w:rsidRPr="006F1AF1" w:rsidRDefault="006F1AF1" w:rsidP="00BE1E23">
      <w:pPr>
        <w:pStyle w:val="ListParagraph"/>
        <w:numPr>
          <w:ilvl w:val="0"/>
          <w:numId w:val="20"/>
        </w:numPr>
        <w:spacing w:line="276" w:lineRule="auto"/>
      </w:pPr>
      <w:r w:rsidRPr="006F1AF1">
        <w:t>We seek to RAISE our game, make the best possible progress; both within ourselves and for each child</w:t>
      </w:r>
    </w:p>
    <w:p w14:paraId="28A2D309" w14:textId="77777777" w:rsidR="006F1AF1" w:rsidRPr="006F1AF1" w:rsidRDefault="006F1AF1" w:rsidP="00BE1E23">
      <w:pPr>
        <w:pStyle w:val="ListParagraph"/>
        <w:numPr>
          <w:ilvl w:val="0"/>
          <w:numId w:val="20"/>
        </w:numPr>
        <w:spacing w:line="276" w:lineRule="auto"/>
      </w:pPr>
      <w:r w:rsidRPr="006F1AF1">
        <w:t>We agree shared ASPIRATIONAL goals for each other and every child</w:t>
      </w:r>
    </w:p>
    <w:p w14:paraId="0986BB8B" w14:textId="77777777" w:rsidR="006F1AF1" w:rsidRPr="006F1AF1" w:rsidRDefault="006F1AF1" w:rsidP="00BE1E23">
      <w:pPr>
        <w:pStyle w:val="ListParagraph"/>
        <w:numPr>
          <w:ilvl w:val="0"/>
          <w:numId w:val="20"/>
        </w:numPr>
        <w:spacing w:line="276" w:lineRule="auto"/>
      </w:pPr>
      <w:r w:rsidRPr="006F1AF1">
        <w:t>We challenge each other and the children to become as INDEPENDENT as possible in developing skills and knowledge</w:t>
      </w:r>
    </w:p>
    <w:p w14:paraId="10D56A9D" w14:textId="77777777" w:rsidR="006F1AF1" w:rsidRPr="006F1AF1" w:rsidRDefault="006F1AF1" w:rsidP="00BE1E23">
      <w:pPr>
        <w:pStyle w:val="ListParagraph"/>
        <w:numPr>
          <w:ilvl w:val="0"/>
          <w:numId w:val="20"/>
        </w:numPr>
        <w:spacing w:line="276" w:lineRule="auto"/>
      </w:pPr>
      <w:r w:rsidRPr="006F1AF1">
        <w:t>The ability to keep learning and growing is a LIFELONG commitment</w:t>
      </w:r>
    </w:p>
    <w:p w14:paraId="33A98B6B" w14:textId="75D8084F" w:rsidR="000759B5" w:rsidRDefault="006F1AF1" w:rsidP="00BE1E23">
      <w:pPr>
        <w:pStyle w:val="ListParagraph"/>
        <w:numPr>
          <w:ilvl w:val="0"/>
          <w:numId w:val="20"/>
        </w:numPr>
        <w:spacing w:line="276" w:lineRule="auto"/>
      </w:pPr>
      <w:r w:rsidRPr="006F1AF1">
        <w:t>We agree that our core measure of success is the quality of the LEARNING experience (all formal and informal learning is fun and valuable</w:t>
      </w:r>
    </w:p>
    <w:p w14:paraId="61B7D3C3" w14:textId="069EF0D9" w:rsidR="003460BE" w:rsidRDefault="000759B5" w:rsidP="00BE1E23">
      <w:pPr>
        <w:spacing w:line="276" w:lineRule="auto"/>
      </w:pPr>
      <w:r>
        <w:br w:type="page"/>
      </w:r>
    </w:p>
    <w:p w14:paraId="4E12330F" w14:textId="4C3A203E" w:rsidR="00853C71" w:rsidRPr="00CB78E4" w:rsidRDefault="00853C71" w:rsidP="00CB78E4">
      <w:pPr>
        <w:pStyle w:val="Heading9"/>
        <w:jc w:val="center"/>
        <w:rPr>
          <w:rFonts w:asciiTheme="minorHAnsi" w:hAnsiTheme="minorHAnsi"/>
          <w:bCs w:val="0"/>
          <w:spacing w:val="-3"/>
          <w:sz w:val="48"/>
          <w:szCs w:val="48"/>
        </w:rPr>
      </w:pPr>
      <w:r w:rsidRPr="00B701F4">
        <w:rPr>
          <w:rFonts w:asciiTheme="minorHAnsi" w:hAnsiTheme="minorHAnsi"/>
          <w:bCs w:val="0"/>
          <w:spacing w:val="-3"/>
          <w:sz w:val="48"/>
          <w:szCs w:val="48"/>
        </w:rPr>
        <w:lastRenderedPageBreak/>
        <w:t>Personal Specification</w:t>
      </w:r>
    </w:p>
    <w:p w14:paraId="2B3D95F3" w14:textId="77777777" w:rsidR="004B6573" w:rsidRDefault="004B6573" w:rsidP="00853C71">
      <w:pPr>
        <w:jc w:val="center"/>
        <w:rPr>
          <w:b/>
          <w:szCs w:val="24"/>
        </w:rPr>
      </w:pPr>
    </w:p>
    <w:tbl>
      <w:tblPr>
        <w:tblStyle w:val="TableGrid"/>
        <w:tblW w:w="10173" w:type="dxa"/>
        <w:jc w:val="center"/>
        <w:tblLayout w:type="fixed"/>
        <w:tblLook w:val="0000" w:firstRow="0" w:lastRow="0" w:firstColumn="0" w:lastColumn="0" w:noHBand="0" w:noVBand="0"/>
      </w:tblPr>
      <w:tblGrid>
        <w:gridCol w:w="5665"/>
        <w:gridCol w:w="1560"/>
        <w:gridCol w:w="2948"/>
      </w:tblGrid>
      <w:tr w:rsidR="00593329" w:rsidRPr="00593329" w14:paraId="5A4E7453" w14:textId="77777777" w:rsidTr="00105CE3">
        <w:trPr>
          <w:jc w:val="center"/>
        </w:trPr>
        <w:tc>
          <w:tcPr>
            <w:tcW w:w="5665" w:type="dxa"/>
          </w:tcPr>
          <w:p w14:paraId="100B9ACD" w14:textId="77777777" w:rsidR="00593329" w:rsidRPr="00593329" w:rsidRDefault="00593329" w:rsidP="00593329">
            <w:pPr>
              <w:jc w:val="center"/>
              <w:rPr>
                <w:b/>
                <w:szCs w:val="24"/>
              </w:rPr>
            </w:pPr>
            <w:r w:rsidRPr="00593329">
              <w:rPr>
                <w:b/>
                <w:szCs w:val="24"/>
              </w:rPr>
              <w:t>Personal Attributes required</w:t>
            </w:r>
          </w:p>
          <w:p w14:paraId="283E5D80" w14:textId="77777777" w:rsidR="00593329" w:rsidRPr="00593329" w:rsidRDefault="00593329" w:rsidP="00593329">
            <w:pPr>
              <w:jc w:val="center"/>
              <w:rPr>
                <w:b/>
                <w:szCs w:val="24"/>
              </w:rPr>
            </w:pPr>
            <w:r w:rsidRPr="00593329">
              <w:rPr>
                <w:b/>
                <w:szCs w:val="24"/>
              </w:rPr>
              <w:t>(on the basis of the job description)</w:t>
            </w:r>
          </w:p>
        </w:tc>
        <w:tc>
          <w:tcPr>
            <w:tcW w:w="1560" w:type="dxa"/>
          </w:tcPr>
          <w:p w14:paraId="7B95C5B9" w14:textId="77777777" w:rsidR="00593329" w:rsidRPr="00593329" w:rsidRDefault="00593329" w:rsidP="00593329">
            <w:pPr>
              <w:jc w:val="center"/>
              <w:rPr>
                <w:b/>
                <w:szCs w:val="24"/>
              </w:rPr>
            </w:pPr>
            <w:r w:rsidRPr="00593329">
              <w:rPr>
                <w:b/>
                <w:szCs w:val="24"/>
              </w:rPr>
              <w:t>Essential (E)</w:t>
            </w:r>
          </w:p>
          <w:p w14:paraId="3BCF3C53" w14:textId="77777777" w:rsidR="00593329" w:rsidRPr="00593329" w:rsidRDefault="00593329" w:rsidP="00593329">
            <w:pPr>
              <w:jc w:val="center"/>
              <w:rPr>
                <w:b/>
                <w:szCs w:val="24"/>
              </w:rPr>
            </w:pPr>
            <w:r w:rsidRPr="00593329">
              <w:rPr>
                <w:b/>
                <w:szCs w:val="24"/>
              </w:rPr>
              <w:t>or</w:t>
            </w:r>
          </w:p>
          <w:p w14:paraId="184A0835" w14:textId="77777777" w:rsidR="00593329" w:rsidRPr="00593329" w:rsidRDefault="00593329" w:rsidP="00593329">
            <w:pPr>
              <w:jc w:val="center"/>
              <w:rPr>
                <w:b/>
                <w:szCs w:val="24"/>
              </w:rPr>
            </w:pPr>
            <w:r w:rsidRPr="00593329">
              <w:rPr>
                <w:b/>
                <w:szCs w:val="24"/>
              </w:rPr>
              <w:t>Desirable (D)</w:t>
            </w:r>
          </w:p>
        </w:tc>
        <w:tc>
          <w:tcPr>
            <w:tcW w:w="2948" w:type="dxa"/>
          </w:tcPr>
          <w:p w14:paraId="6B299ABD" w14:textId="77777777" w:rsidR="00593329" w:rsidRPr="00593329" w:rsidRDefault="00593329" w:rsidP="00593329">
            <w:pPr>
              <w:jc w:val="center"/>
              <w:rPr>
                <w:b/>
                <w:szCs w:val="24"/>
              </w:rPr>
            </w:pPr>
            <w:r w:rsidRPr="00593329">
              <w:rPr>
                <w:b/>
                <w:szCs w:val="24"/>
              </w:rPr>
              <w:t>To be identified by:</w:t>
            </w:r>
          </w:p>
          <w:p w14:paraId="36223B6C" w14:textId="05FD188D" w:rsidR="00593329" w:rsidRPr="00593329" w:rsidRDefault="00593329" w:rsidP="00593329">
            <w:pPr>
              <w:jc w:val="center"/>
              <w:rPr>
                <w:b/>
                <w:szCs w:val="24"/>
              </w:rPr>
            </w:pPr>
            <w:r w:rsidRPr="00593329">
              <w:rPr>
                <w:b/>
                <w:szCs w:val="24"/>
              </w:rPr>
              <w:t>(</w:t>
            </w:r>
            <w:r w:rsidR="00CB78E4" w:rsidRPr="00593329">
              <w:rPr>
                <w:b/>
                <w:szCs w:val="24"/>
              </w:rPr>
              <w:t>e.g.</w:t>
            </w:r>
            <w:r w:rsidRPr="00593329">
              <w:rPr>
                <w:b/>
                <w:szCs w:val="24"/>
              </w:rPr>
              <w:t xml:space="preserve"> application form, interview, reference etc)</w:t>
            </w:r>
          </w:p>
        </w:tc>
      </w:tr>
      <w:tr w:rsidR="00593329" w:rsidRPr="00593329" w14:paraId="7529EAC2" w14:textId="77777777" w:rsidTr="00FF700F">
        <w:trPr>
          <w:jc w:val="center"/>
        </w:trPr>
        <w:tc>
          <w:tcPr>
            <w:tcW w:w="5665" w:type="dxa"/>
            <w:tcBorders>
              <w:bottom w:val="single" w:sz="4" w:space="0" w:color="auto"/>
            </w:tcBorders>
          </w:tcPr>
          <w:p w14:paraId="6EAF6E27" w14:textId="3B41A0E6" w:rsidR="00593329" w:rsidRPr="003460BE" w:rsidRDefault="00593329" w:rsidP="00593329">
            <w:pPr>
              <w:rPr>
                <w:rFonts w:eastAsiaTheme="majorEastAsia" w:cstheme="minorHAnsi"/>
                <w:b/>
                <w:bCs/>
                <w:color w:val="2E74B5" w:themeColor="accent1" w:themeShade="BF"/>
                <w:sz w:val="22"/>
                <w:szCs w:val="22"/>
              </w:rPr>
            </w:pPr>
            <w:r w:rsidRPr="003460BE">
              <w:rPr>
                <w:rFonts w:eastAsiaTheme="majorEastAsia" w:cstheme="minorHAnsi"/>
                <w:b/>
                <w:bCs/>
                <w:color w:val="2E74B5" w:themeColor="accent1" w:themeShade="BF"/>
                <w:sz w:val="32"/>
                <w:szCs w:val="32"/>
              </w:rPr>
              <w:t>Qualifications</w:t>
            </w:r>
            <w:r w:rsidR="00716208" w:rsidRPr="003460BE">
              <w:rPr>
                <w:rFonts w:eastAsiaTheme="majorEastAsia" w:cstheme="minorHAnsi"/>
                <w:b/>
                <w:bCs/>
                <w:color w:val="2E74B5" w:themeColor="accent1" w:themeShade="BF"/>
                <w:sz w:val="32"/>
                <w:szCs w:val="32"/>
              </w:rPr>
              <w:br/>
            </w:r>
          </w:p>
          <w:p w14:paraId="0ED1890B" w14:textId="63FC6D2E" w:rsidR="00716208" w:rsidRPr="00593329" w:rsidRDefault="00F026BF" w:rsidP="00593329">
            <w:pPr>
              <w:rPr>
                <w:b/>
                <w:szCs w:val="24"/>
              </w:rPr>
            </w:pPr>
            <w:r w:rsidRPr="00F026BF">
              <w:rPr>
                <w:rFonts w:cs="Arial"/>
              </w:rPr>
              <w:t>Relevant Level 4 qualification in facilities management, building services, premises management or a related field, or equivalent knowledge and experience.</w:t>
            </w:r>
            <w:r w:rsidR="00716208">
              <w:rPr>
                <w:rFonts w:cs="Arial"/>
              </w:rPr>
              <w:br/>
            </w:r>
          </w:p>
        </w:tc>
        <w:tc>
          <w:tcPr>
            <w:tcW w:w="1560" w:type="dxa"/>
            <w:tcBorders>
              <w:bottom w:val="single" w:sz="4" w:space="0" w:color="auto"/>
            </w:tcBorders>
            <w:vAlign w:val="center"/>
          </w:tcPr>
          <w:p w14:paraId="17832C43" w14:textId="30A6C34E" w:rsidR="00716208" w:rsidRPr="00716208" w:rsidRDefault="00716208" w:rsidP="00CB78E4">
            <w:pPr>
              <w:jc w:val="center"/>
              <w:rPr>
                <w:bCs/>
                <w:szCs w:val="24"/>
              </w:rPr>
            </w:pPr>
            <w:r w:rsidRPr="00716208">
              <w:rPr>
                <w:bCs/>
                <w:szCs w:val="24"/>
              </w:rPr>
              <w:t>E</w:t>
            </w:r>
          </w:p>
        </w:tc>
        <w:tc>
          <w:tcPr>
            <w:tcW w:w="2948" w:type="dxa"/>
            <w:tcBorders>
              <w:bottom w:val="single" w:sz="4" w:space="0" w:color="auto"/>
            </w:tcBorders>
            <w:vAlign w:val="center"/>
          </w:tcPr>
          <w:p w14:paraId="1E45C1D6" w14:textId="5159AA0A" w:rsidR="00593329" w:rsidRPr="00550A15" w:rsidRDefault="00550A15" w:rsidP="00550A15">
            <w:pPr>
              <w:jc w:val="center"/>
              <w:rPr>
                <w:bCs/>
                <w:szCs w:val="24"/>
              </w:rPr>
            </w:pPr>
            <w:r w:rsidRPr="00550A15">
              <w:rPr>
                <w:bCs/>
                <w:szCs w:val="24"/>
              </w:rPr>
              <w:t xml:space="preserve">Application form, </w:t>
            </w:r>
            <w:r w:rsidR="0044556D">
              <w:rPr>
                <w:bCs/>
                <w:szCs w:val="24"/>
              </w:rPr>
              <w:t>certificate</w:t>
            </w:r>
          </w:p>
        </w:tc>
      </w:tr>
      <w:tr w:rsidR="005A2844" w:rsidRPr="00593329" w14:paraId="192DD57B" w14:textId="77777777" w:rsidTr="00FF700F">
        <w:trPr>
          <w:jc w:val="center"/>
        </w:trPr>
        <w:tc>
          <w:tcPr>
            <w:tcW w:w="5665" w:type="dxa"/>
            <w:tcBorders>
              <w:bottom w:val="nil"/>
            </w:tcBorders>
            <w:shd w:val="clear" w:color="auto" w:fill="FFFFFF" w:themeFill="background1"/>
          </w:tcPr>
          <w:p w14:paraId="66EF3B39" w14:textId="5FC6597D" w:rsidR="005A2844" w:rsidRPr="003460BE" w:rsidRDefault="005A2844" w:rsidP="007E2D5E">
            <w:pPr>
              <w:tabs>
                <w:tab w:val="left" w:pos="2078"/>
              </w:tabs>
              <w:rPr>
                <w:rFonts w:eastAsiaTheme="majorEastAsia" w:cstheme="minorHAnsi"/>
                <w:b/>
                <w:bCs/>
                <w:color w:val="2E74B5" w:themeColor="accent1" w:themeShade="BF"/>
                <w:sz w:val="22"/>
                <w:szCs w:val="22"/>
              </w:rPr>
            </w:pPr>
            <w:r w:rsidRPr="003460BE">
              <w:rPr>
                <w:rFonts w:eastAsiaTheme="majorEastAsia" w:cstheme="minorHAnsi"/>
                <w:b/>
                <w:bCs/>
                <w:color w:val="2E74B5" w:themeColor="accent1" w:themeShade="BF"/>
                <w:sz w:val="32"/>
                <w:szCs w:val="32"/>
              </w:rPr>
              <w:t>Experience</w:t>
            </w:r>
            <w:r w:rsidRPr="003460BE">
              <w:rPr>
                <w:rFonts w:eastAsiaTheme="majorEastAsia" w:cstheme="minorHAnsi"/>
                <w:b/>
                <w:bCs/>
                <w:color w:val="2E74B5" w:themeColor="accent1" w:themeShade="BF"/>
                <w:sz w:val="32"/>
                <w:szCs w:val="32"/>
              </w:rPr>
              <w:tab/>
            </w:r>
            <w:r w:rsidR="00716208" w:rsidRPr="003460BE">
              <w:rPr>
                <w:rFonts w:eastAsiaTheme="majorEastAsia" w:cstheme="minorHAnsi"/>
                <w:b/>
                <w:bCs/>
                <w:color w:val="2E74B5" w:themeColor="accent1" w:themeShade="BF"/>
                <w:sz w:val="32"/>
                <w:szCs w:val="32"/>
              </w:rPr>
              <w:br/>
            </w:r>
          </w:p>
          <w:p w14:paraId="142C1838" w14:textId="7519E8DA" w:rsidR="005A2844" w:rsidRPr="007E2D5E" w:rsidRDefault="005A2844" w:rsidP="007E2D5E">
            <w:pPr>
              <w:tabs>
                <w:tab w:val="left" w:pos="2078"/>
              </w:tabs>
              <w:rPr>
                <w:bCs/>
                <w:szCs w:val="24"/>
              </w:rPr>
            </w:pPr>
            <w:r w:rsidRPr="008252ED">
              <w:rPr>
                <w:bCs/>
                <w:szCs w:val="24"/>
              </w:rPr>
              <w:t>Experience of premises, facilities or building maintenance, including carrying out inspections and arranging repairs.</w:t>
            </w:r>
            <w:r w:rsidR="00716208">
              <w:rPr>
                <w:bCs/>
                <w:szCs w:val="24"/>
              </w:rPr>
              <w:br/>
            </w:r>
          </w:p>
        </w:tc>
        <w:tc>
          <w:tcPr>
            <w:tcW w:w="1560" w:type="dxa"/>
            <w:tcBorders>
              <w:bottom w:val="nil"/>
            </w:tcBorders>
            <w:shd w:val="clear" w:color="auto" w:fill="FFFFFF" w:themeFill="background1"/>
            <w:vAlign w:val="center"/>
          </w:tcPr>
          <w:p w14:paraId="56F9FAC7" w14:textId="77777777" w:rsidR="005A2844" w:rsidRDefault="005A2844" w:rsidP="00716208">
            <w:pPr>
              <w:jc w:val="center"/>
              <w:rPr>
                <w:szCs w:val="24"/>
              </w:rPr>
            </w:pPr>
          </w:p>
          <w:p w14:paraId="770B1A8C" w14:textId="77777777" w:rsidR="005A2844" w:rsidRDefault="005A2844" w:rsidP="00716208">
            <w:pPr>
              <w:jc w:val="center"/>
              <w:rPr>
                <w:szCs w:val="24"/>
              </w:rPr>
            </w:pPr>
            <w:r>
              <w:rPr>
                <w:szCs w:val="24"/>
              </w:rPr>
              <w:t>E</w:t>
            </w:r>
          </w:p>
          <w:p w14:paraId="125EE775" w14:textId="77777777" w:rsidR="005A2844" w:rsidRDefault="005A2844" w:rsidP="00716208">
            <w:pPr>
              <w:jc w:val="center"/>
              <w:rPr>
                <w:szCs w:val="24"/>
              </w:rPr>
            </w:pPr>
          </w:p>
          <w:p w14:paraId="7AA9DE81" w14:textId="1C9E927D" w:rsidR="005A2844" w:rsidRPr="00593329" w:rsidRDefault="005A2844" w:rsidP="00716208">
            <w:pPr>
              <w:jc w:val="center"/>
              <w:rPr>
                <w:szCs w:val="24"/>
              </w:rPr>
            </w:pPr>
          </w:p>
        </w:tc>
        <w:tc>
          <w:tcPr>
            <w:tcW w:w="2948" w:type="dxa"/>
            <w:tcBorders>
              <w:bottom w:val="nil"/>
            </w:tcBorders>
            <w:shd w:val="clear" w:color="auto" w:fill="FFFFFF" w:themeFill="background1"/>
            <w:vAlign w:val="center"/>
          </w:tcPr>
          <w:p w14:paraId="61C9E39C" w14:textId="192FC0E3" w:rsidR="005A2844" w:rsidRPr="00593329" w:rsidRDefault="0044556D" w:rsidP="003962C0">
            <w:pPr>
              <w:jc w:val="center"/>
              <w:rPr>
                <w:szCs w:val="24"/>
              </w:rPr>
            </w:pPr>
            <w:r>
              <w:rPr>
                <w:szCs w:val="24"/>
              </w:rPr>
              <w:t>Application form, interview, reference</w:t>
            </w:r>
          </w:p>
        </w:tc>
      </w:tr>
      <w:tr w:rsidR="00C55406" w:rsidRPr="00593329" w14:paraId="10CAEFC7" w14:textId="77777777" w:rsidTr="00FF700F">
        <w:trPr>
          <w:jc w:val="center"/>
        </w:trPr>
        <w:tc>
          <w:tcPr>
            <w:tcW w:w="5665" w:type="dxa"/>
            <w:tcBorders>
              <w:top w:val="nil"/>
              <w:bottom w:val="nil"/>
            </w:tcBorders>
            <w:shd w:val="clear" w:color="auto" w:fill="FFFFFF" w:themeFill="background1"/>
          </w:tcPr>
          <w:p w14:paraId="006D6AC2" w14:textId="5CF2A936" w:rsidR="00C55406" w:rsidRDefault="00C55406" w:rsidP="00C55406">
            <w:r w:rsidRPr="00C55406">
              <w:t>Experience of facilities management, including obtaining quotations and overseeing contractors.</w:t>
            </w:r>
          </w:p>
          <w:p w14:paraId="25711B0C" w14:textId="54086A67" w:rsidR="00C55406" w:rsidRPr="00C55406" w:rsidRDefault="00C55406" w:rsidP="00C55406"/>
        </w:tc>
        <w:tc>
          <w:tcPr>
            <w:tcW w:w="1560" w:type="dxa"/>
            <w:tcBorders>
              <w:top w:val="nil"/>
              <w:bottom w:val="nil"/>
            </w:tcBorders>
            <w:shd w:val="clear" w:color="auto" w:fill="FFFFFF" w:themeFill="background1"/>
            <w:vAlign w:val="center"/>
          </w:tcPr>
          <w:p w14:paraId="7F27593F" w14:textId="484FA88B" w:rsidR="00C55406" w:rsidRDefault="00C55406" w:rsidP="00716208">
            <w:pPr>
              <w:jc w:val="center"/>
              <w:rPr>
                <w:szCs w:val="24"/>
              </w:rPr>
            </w:pPr>
            <w:r>
              <w:rPr>
                <w:szCs w:val="24"/>
              </w:rPr>
              <w:t>D</w:t>
            </w:r>
          </w:p>
        </w:tc>
        <w:tc>
          <w:tcPr>
            <w:tcW w:w="2948" w:type="dxa"/>
            <w:tcBorders>
              <w:top w:val="nil"/>
              <w:bottom w:val="nil"/>
            </w:tcBorders>
            <w:shd w:val="clear" w:color="auto" w:fill="FFFFFF" w:themeFill="background1"/>
            <w:vAlign w:val="center"/>
          </w:tcPr>
          <w:p w14:paraId="2397C771" w14:textId="2FB5673A" w:rsidR="00C55406" w:rsidRDefault="00C55406" w:rsidP="003962C0">
            <w:pPr>
              <w:jc w:val="center"/>
              <w:rPr>
                <w:szCs w:val="24"/>
              </w:rPr>
            </w:pPr>
            <w:r w:rsidRPr="00593329">
              <w:rPr>
                <w:szCs w:val="24"/>
              </w:rPr>
              <w:t>“</w:t>
            </w:r>
          </w:p>
        </w:tc>
      </w:tr>
      <w:tr w:rsidR="00716208" w:rsidRPr="00593329" w14:paraId="6151BBBC" w14:textId="77777777" w:rsidTr="00FF700F">
        <w:trPr>
          <w:jc w:val="center"/>
        </w:trPr>
        <w:tc>
          <w:tcPr>
            <w:tcW w:w="5665" w:type="dxa"/>
            <w:tcBorders>
              <w:top w:val="nil"/>
              <w:bottom w:val="nil"/>
            </w:tcBorders>
            <w:shd w:val="clear" w:color="auto" w:fill="FFFFFF" w:themeFill="background1"/>
          </w:tcPr>
          <w:p w14:paraId="5DC180E9" w14:textId="7E06F9C3" w:rsidR="00716208" w:rsidRPr="00716208" w:rsidRDefault="00716208" w:rsidP="007E2D5E">
            <w:pPr>
              <w:tabs>
                <w:tab w:val="left" w:pos="2078"/>
              </w:tabs>
              <w:rPr>
                <w:bCs/>
                <w:szCs w:val="24"/>
              </w:rPr>
            </w:pPr>
            <w:r w:rsidRPr="00714FEF">
              <w:rPr>
                <w:bCs/>
                <w:szCs w:val="24"/>
              </w:rPr>
              <w:t>Experience of undertaking or supporting health and safety inspections, risk assessments and compliance checks.</w:t>
            </w:r>
            <w:r>
              <w:rPr>
                <w:bCs/>
                <w:szCs w:val="24"/>
              </w:rPr>
              <w:br/>
            </w:r>
          </w:p>
        </w:tc>
        <w:tc>
          <w:tcPr>
            <w:tcW w:w="1560" w:type="dxa"/>
            <w:tcBorders>
              <w:top w:val="nil"/>
              <w:bottom w:val="nil"/>
            </w:tcBorders>
            <w:shd w:val="clear" w:color="auto" w:fill="FFFFFF" w:themeFill="background1"/>
            <w:vAlign w:val="center"/>
          </w:tcPr>
          <w:p w14:paraId="637B4D40" w14:textId="215FDB19" w:rsidR="00716208" w:rsidRDefault="00716208" w:rsidP="00CB78E4">
            <w:pPr>
              <w:jc w:val="center"/>
              <w:rPr>
                <w:szCs w:val="24"/>
              </w:rPr>
            </w:pPr>
            <w:r>
              <w:rPr>
                <w:szCs w:val="24"/>
              </w:rPr>
              <w:t>E</w:t>
            </w:r>
          </w:p>
        </w:tc>
        <w:tc>
          <w:tcPr>
            <w:tcW w:w="2948" w:type="dxa"/>
            <w:tcBorders>
              <w:top w:val="nil"/>
              <w:bottom w:val="nil"/>
            </w:tcBorders>
            <w:shd w:val="clear" w:color="auto" w:fill="FFFFFF" w:themeFill="background1"/>
            <w:vAlign w:val="center"/>
          </w:tcPr>
          <w:p w14:paraId="0C4F8298" w14:textId="41261A0C" w:rsidR="00716208" w:rsidRPr="00593329" w:rsidRDefault="008C5EE8" w:rsidP="003962C0">
            <w:pPr>
              <w:jc w:val="center"/>
              <w:rPr>
                <w:szCs w:val="24"/>
              </w:rPr>
            </w:pPr>
            <w:r w:rsidRPr="00593329">
              <w:rPr>
                <w:szCs w:val="24"/>
              </w:rPr>
              <w:t>“</w:t>
            </w:r>
          </w:p>
        </w:tc>
      </w:tr>
      <w:tr w:rsidR="00716208" w:rsidRPr="00593329" w14:paraId="2503846F" w14:textId="77777777" w:rsidTr="00FF700F">
        <w:trPr>
          <w:jc w:val="center"/>
        </w:trPr>
        <w:tc>
          <w:tcPr>
            <w:tcW w:w="5665" w:type="dxa"/>
            <w:tcBorders>
              <w:top w:val="nil"/>
              <w:bottom w:val="nil"/>
            </w:tcBorders>
            <w:shd w:val="clear" w:color="auto" w:fill="FFFFFF" w:themeFill="background1"/>
          </w:tcPr>
          <w:p w14:paraId="67EF09E3" w14:textId="77777777" w:rsidR="00716208" w:rsidRDefault="00716208" w:rsidP="00716208">
            <w:pPr>
              <w:tabs>
                <w:tab w:val="left" w:pos="2078"/>
              </w:tabs>
              <w:rPr>
                <w:rFonts w:cs="Arial"/>
                <w:sz w:val="22"/>
                <w:szCs w:val="22"/>
              </w:rPr>
            </w:pPr>
            <w:r w:rsidRPr="00A059C0">
              <w:rPr>
                <w:bCs/>
                <w:szCs w:val="24"/>
              </w:rPr>
              <w:t>Experience of supervising staff, contractors or maintenance activities.</w:t>
            </w:r>
            <w:r w:rsidR="00923EAB">
              <w:rPr>
                <w:bCs/>
                <w:szCs w:val="24"/>
              </w:rPr>
              <w:t xml:space="preserve"> </w:t>
            </w:r>
          </w:p>
          <w:p w14:paraId="772883C7" w14:textId="2A656789" w:rsidR="00923EAB" w:rsidRPr="00714FEF" w:rsidRDefault="00923EAB" w:rsidP="00716208">
            <w:pPr>
              <w:tabs>
                <w:tab w:val="left" w:pos="2078"/>
              </w:tabs>
              <w:rPr>
                <w:bCs/>
                <w:szCs w:val="24"/>
              </w:rPr>
            </w:pPr>
          </w:p>
        </w:tc>
        <w:tc>
          <w:tcPr>
            <w:tcW w:w="1560" w:type="dxa"/>
            <w:tcBorders>
              <w:top w:val="nil"/>
              <w:bottom w:val="nil"/>
            </w:tcBorders>
            <w:shd w:val="clear" w:color="auto" w:fill="FFFFFF" w:themeFill="background1"/>
            <w:vAlign w:val="center"/>
          </w:tcPr>
          <w:p w14:paraId="685471BC" w14:textId="75652393" w:rsidR="00716208" w:rsidRDefault="00716208" w:rsidP="00716208">
            <w:pPr>
              <w:jc w:val="center"/>
              <w:rPr>
                <w:szCs w:val="24"/>
              </w:rPr>
            </w:pPr>
            <w:r>
              <w:rPr>
                <w:szCs w:val="24"/>
              </w:rPr>
              <w:t>E</w:t>
            </w:r>
          </w:p>
        </w:tc>
        <w:tc>
          <w:tcPr>
            <w:tcW w:w="2948" w:type="dxa"/>
            <w:tcBorders>
              <w:top w:val="nil"/>
              <w:bottom w:val="nil"/>
            </w:tcBorders>
            <w:shd w:val="clear" w:color="auto" w:fill="FFFFFF" w:themeFill="background1"/>
            <w:vAlign w:val="center"/>
          </w:tcPr>
          <w:p w14:paraId="0A9C30A9" w14:textId="6DC20DDB" w:rsidR="00716208" w:rsidRPr="00593329" w:rsidRDefault="008C5EE8" w:rsidP="003962C0">
            <w:pPr>
              <w:jc w:val="center"/>
              <w:rPr>
                <w:szCs w:val="24"/>
              </w:rPr>
            </w:pPr>
            <w:r w:rsidRPr="00593329">
              <w:rPr>
                <w:szCs w:val="24"/>
              </w:rPr>
              <w:t>“</w:t>
            </w:r>
          </w:p>
        </w:tc>
      </w:tr>
      <w:tr w:rsidR="00AD1FF7" w:rsidRPr="00593329" w14:paraId="6E376059" w14:textId="77777777" w:rsidTr="00FF700F">
        <w:trPr>
          <w:jc w:val="center"/>
        </w:trPr>
        <w:tc>
          <w:tcPr>
            <w:tcW w:w="5665" w:type="dxa"/>
            <w:tcBorders>
              <w:top w:val="nil"/>
              <w:bottom w:val="nil"/>
            </w:tcBorders>
            <w:shd w:val="clear" w:color="auto" w:fill="FFFFFF" w:themeFill="background1"/>
          </w:tcPr>
          <w:p w14:paraId="7B6442CD" w14:textId="50CC0D0E" w:rsidR="00AD1FF7" w:rsidRPr="00AD1FF7" w:rsidRDefault="00167977" w:rsidP="00AD1FF7">
            <w:pPr>
              <w:tabs>
                <w:tab w:val="left" w:pos="2078"/>
              </w:tabs>
              <w:rPr>
                <w:bCs/>
                <w:szCs w:val="24"/>
              </w:rPr>
            </w:pPr>
            <w:r w:rsidRPr="00167977">
              <w:rPr>
                <w:bCs/>
                <w:szCs w:val="24"/>
              </w:rPr>
              <w:t>Experience of maintaining building compliance records and coordinating fire safety checks and follow-up actions.</w:t>
            </w:r>
          </w:p>
          <w:p w14:paraId="6EBD0079" w14:textId="77777777" w:rsidR="00AD1FF7" w:rsidRPr="00A059C0" w:rsidRDefault="00AD1FF7" w:rsidP="00716208">
            <w:pPr>
              <w:tabs>
                <w:tab w:val="left" w:pos="2078"/>
              </w:tabs>
              <w:rPr>
                <w:bCs/>
                <w:szCs w:val="24"/>
              </w:rPr>
            </w:pPr>
          </w:p>
        </w:tc>
        <w:tc>
          <w:tcPr>
            <w:tcW w:w="1560" w:type="dxa"/>
            <w:tcBorders>
              <w:top w:val="nil"/>
              <w:bottom w:val="nil"/>
            </w:tcBorders>
            <w:shd w:val="clear" w:color="auto" w:fill="FFFFFF" w:themeFill="background1"/>
            <w:vAlign w:val="center"/>
          </w:tcPr>
          <w:p w14:paraId="63C81831" w14:textId="246F867E" w:rsidR="00AD1FF7" w:rsidRDefault="00AD1FF7" w:rsidP="00716208">
            <w:pPr>
              <w:jc w:val="center"/>
              <w:rPr>
                <w:szCs w:val="24"/>
              </w:rPr>
            </w:pPr>
            <w:r>
              <w:rPr>
                <w:szCs w:val="24"/>
              </w:rPr>
              <w:t>E</w:t>
            </w:r>
          </w:p>
        </w:tc>
        <w:tc>
          <w:tcPr>
            <w:tcW w:w="2948" w:type="dxa"/>
            <w:tcBorders>
              <w:top w:val="nil"/>
              <w:bottom w:val="nil"/>
            </w:tcBorders>
            <w:shd w:val="clear" w:color="auto" w:fill="FFFFFF" w:themeFill="background1"/>
            <w:vAlign w:val="center"/>
          </w:tcPr>
          <w:p w14:paraId="0E5501EC" w14:textId="15B7EB8C" w:rsidR="00AD1FF7" w:rsidRPr="00593329" w:rsidRDefault="00AD1FF7" w:rsidP="003962C0">
            <w:pPr>
              <w:jc w:val="center"/>
              <w:rPr>
                <w:szCs w:val="24"/>
              </w:rPr>
            </w:pPr>
            <w:r w:rsidRPr="00593329">
              <w:rPr>
                <w:szCs w:val="24"/>
              </w:rPr>
              <w:t>“</w:t>
            </w:r>
          </w:p>
        </w:tc>
      </w:tr>
      <w:tr w:rsidR="005A2844" w:rsidRPr="00593329" w14:paraId="64CCF25F" w14:textId="77777777" w:rsidTr="00FF700F">
        <w:trPr>
          <w:jc w:val="center"/>
        </w:trPr>
        <w:tc>
          <w:tcPr>
            <w:tcW w:w="5665" w:type="dxa"/>
            <w:tcBorders>
              <w:top w:val="nil"/>
              <w:bottom w:val="nil"/>
            </w:tcBorders>
            <w:shd w:val="clear" w:color="auto" w:fill="FFFFFF" w:themeFill="background1"/>
          </w:tcPr>
          <w:p w14:paraId="0E638230" w14:textId="5C29C944" w:rsidR="005A2844" w:rsidRPr="00593329" w:rsidRDefault="005A2844" w:rsidP="00716208">
            <w:pPr>
              <w:spacing w:after="120" w:line="264" w:lineRule="auto"/>
              <w:rPr>
                <w:rFonts w:cs="Arial"/>
              </w:rPr>
            </w:pPr>
            <w:r w:rsidRPr="00BD7742">
              <w:rPr>
                <w:rFonts w:cs="Arial"/>
              </w:rPr>
              <w:t>Experience of prioritising maintenance work and responding to urgent repairs.</w:t>
            </w:r>
          </w:p>
        </w:tc>
        <w:tc>
          <w:tcPr>
            <w:tcW w:w="1560" w:type="dxa"/>
            <w:tcBorders>
              <w:top w:val="nil"/>
              <w:bottom w:val="nil"/>
            </w:tcBorders>
            <w:shd w:val="clear" w:color="auto" w:fill="FFFFFF" w:themeFill="background1"/>
          </w:tcPr>
          <w:p w14:paraId="3C6C8372" w14:textId="4412A1E8" w:rsidR="005A2844" w:rsidRDefault="005A2844" w:rsidP="00593329">
            <w:pPr>
              <w:jc w:val="center"/>
              <w:rPr>
                <w:szCs w:val="24"/>
              </w:rPr>
            </w:pPr>
          </w:p>
          <w:p w14:paraId="2F07380F" w14:textId="3AAE8641" w:rsidR="005A2844" w:rsidRDefault="008C5EE8" w:rsidP="00593329">
            <w:pPr>
              <w:jc w:val="center"/>
              <w:rPr>
                <w:szCs w:val="24"/>
              </w:rPr>
            </w:pPr>
            <w:r>
              <w:rPr>
                <w:szCs w:val="24"/>
              </w:rPr>
              <w:t>E</w:t>
            </w:r>
          </w:p>
          <w:p w14:paraId="1A862F40" w14:textId="3E0C2556" w:rsidR="005A2844" w:rsidRPr="00593329" w:rsidRDefault="005A2844" w:rsidP="00593329">
            <w:pPr>
              <w:jc w:val="center"/>
              <w:rPr>
                <w:szCs w:val="24"/>
              </w:rPr>
            </w:pPr>
          </w:p>
        </w:tc>
        <w:tc>
          <w:tcPr>
            <w:tcW w:w="2948" w:type="dxa"/>
            <w:tcBorders>
              <w:top w:val="nil"/>
              <w:bottom w:val="nil"/>
            </w:tcBorders>
            <w:shd w:val="clear" w:color="auto" w:fill="FFFFFF" w:themeFill="background1"/>
            <w:vAlign w:val="center"/>
          </w:tcPr>
          <w:p w14:paraId="3881C0C4" w14:textId="27D1440D" w:rsidR="005A2844" w:rsidRPr="00593329" w:rsidRDefault="00F312AE" w:rsidP="003962C0">
            <w:pPr>
              <w:jc w:val="center"/>
              <w:rPr>
                <w:szCs w:val="24"/>
              </w:rPr>
            </w:pPr>
            <w:r w:rsidRPr="00593329">
              <w:rPr>
                <w:szCs w:val="24"/>
              </w:rPr>
              <w:t>“</w:t>
            </w:r>
          </w:p>
        </w:tc>
      </w:tr>
      <w:tr w:rsidR="00F312AE" w:rsidRPr="00593329" w14:paraId="7416ACF2" w14:textId="77777777" w:rsidTr="00FF700F">
        <w:trPr>
          <w:jc w:val="center"/>
        </w:trPr>
        <w:tc>
          <w:tcPr>
            <w:tcW w:w="5665" w:type="dxa"/>
            <w:tcBorders>
              <w:top w:val="nil"/>
              <w:bottom w:val="nil"/>
            </w:tcBorders>
            <w:shd w:val="clear" w:color="auto" w:fill="FFFFFF" w:themeFill="background1"/>
          </w:tcPr>
          <w:p w14:paraId="5E215477" w14:textId="77777777" w:rsidR="00F312AE" w:rsidRPr="00F312AE" w:rsidRDefault="00F312AE" w:rsidP="00F312AE">
            <w:pPr>
              <w:rPr>
                <w:rFonts w:cs="Arial"/>
              </w:rPr>
            </w:pPr>
            <w:r w:rsidRPr="00F312AE">
              <w:rPr>
                <w:rFonts w:cs="Arial"/>
              </w:rPr>
              <w:t>Experience managing or monitoring premises budgets and making cost-effective purchasing decisions.</w:t>
            </w:r>
          </w:p>
          <w:p w14:paraId="4E0B53B1" w14:textId="77777777" w:rsidR="00F312AE" w:rsidRPr="00BD7742" w:rsidRDefault="00F312AE" w:rsidP="00716208">
            <w:pPr>
              <w:rPr>
                <w:rFonts w:cs="Arial"/>
              </w:rPr>
            </w:pPr>
          </w:p>
        </w:tc>
        <w:tc>
          <w:tcPr>
            <w:tcW w:w="1560" w:type="dxa"/>
            <w:tcBorders>
              <w:top w:val="nil"/>
              <w:bottom w:val="nil"/>
            </w:tcBorders>
            <w:shd w:val="clear" w:color="auto" w:fill="FFFFFF" w:themeFill="background1"/>
          </w:tcPr>
          <w:p w14:paraId="18F18D81" w14:textId="77777777" w:rsidR="00F312AE" w:rsidRDefault="00F312AE" w:rsidP="00593329">
            <w:pPr>
              <w:jc w:val="center"/>
              <w:rPr>
                <w:szCs w:val="24"/>
              </w:rPr>
            </w:pPr>
          </w:p>
          <w:p w14:paraId="23969B26" w14:textId="05CE4ADC" w:rsidR="00F312AE" w:rsidRDefault="00F312AE" w:rsidP="00593329">
            <w:pPr>
              <w:jc w:val="center"/>
              <w:rPr>
                <w:szCs w:val="24"/>
              </w:rPr>
            </w:pPr>
            <w:r>
              <w:rPr>
                <w:szCs w:val="24"/>
              </w:rPr>
              <w:t>D</w:t>
            </w:r>
          </w:p>
        </w:tc>
        <w:tc>
          <w:tcPr>
            <w:tcW w:w="2948" w:type="dxa"/>
            <w:tcBorders>
              <w:top w:val="nil"/>
              <w:bottom w:val="nil"/>
            </w:tcBorders>
            <w:shd w:val="clear" w:color="auto" w:fill="FFFFFF" w:themeFill="background1"/>
            <w:vAlign w:val="center"/>
          </w:tcPr>
          <w:p w14:paraId="63CABF38" w14:textId="222C7F97" w:rsidR="00F312AE" w:rsidRPr="00593329" w:rsidRDefault="00F312AE" w:rsidP="003962C0">
            <w:pPr>
              <w:jc w:val="center"/>
              <w:rPr>
                <w:szCs w:val="24"/>
              </w:rPr>
            </w:pPr>
            <w:r w:rsidRPr="00593329">
              <w:rPr>
                <w:szCs w:val="24"/>
              </w:rPr>
              <w:t>“</w:t>
            </w:r>
          </w:p>
        </w:tc>
      </w:tr>
      <w:tr w:rsidR="00716208" w:rsidRPr="00593329" w14:paraId="64BF839D" w14:textId="77777777" w:rsidTr="00FF700F">
        <w:trPr>
          <w:jc w:val="center"/>
        </w:trPr>
        <w:tc>
          <w:tcPr>
            <w:tcW w:w="5665" w:type="dxa"/>
            <w:tcBorders>
              <w:top w:val="nil"/>
              <w:bottom w:val="nil"/>
            </w:tcBorders>
            <w:shd w:val="clear" w:color="auto" w:fill="FFFFFF" w:themeFill="background1"/>
          </w:tcPr>
          <w:p w14:paraId="2228FB79" w14:textId="77777777" w:rsidR="00716208" w:rsidRDefault="00716208" w:rsidP="00716208">
            <w:pPr>
              <w:rPr>
                <w:rFonts w:cs="Arial"/>
              </w:rPr>
            </w:pPr>
            <w:r w:rsidRPr="00BD7742">
              <w:rPr>
                <w:rFonts w:cs="Arial"/>
              </w:rPr>
              <w:t>Experience of communicating effectively with contractors, colleagues and other stakeholders.</w:t>
            </w:r>
          </w:p>
          <w:p w14:paraId="7F891469" w14:textId="77777777" w:rsidR="00716208" w:rsidRPr="00BD7742" w:rsidRDefault="00716208" w:rsidP="00716208">
            <w:pPr>
              <w:rPr>
                <w:rFonts w:cs="Arial"/>
              </w:rPr>
            </w:pPr>
          </w:p>
        </w:tc>
        <w:tc>
          <w:tcPr>
            <w:tcW w:w="1560" w:type="dxa"/>
            <w:tcBorders>
              <w:top w:val="nil"/>
              <w:bottom w:val="nil"/>
            </w:tcBorders>
            <w:shd w:val="clear" w:color="auto" w:fill="FFFFFF" w:themeFill="background1"/>
            <w:vAlign w:val="center"/>
          </w:tcPr>
          <w:p w14:paraId="48E0ED2A" w14:textId="54614A2C" w:rsidR="00716208" w:rsidRDefault="008C5EE8" w:rsidP="008C5EE8">
            <w:pPr>
              <w:jc w:val="center"/>
              <w:rPr>
                <w:szCs w:val="24"/>
              </w:rPr>
            </w:pPr>
            <w:r>
              <w:rPr>
                <w:szCs w:val="24"/>
              </w:rPr>
              <w:t>E</w:t>
            </w:r>
          </w:p>
        </w:tc>
        <w:tc>
          <w:tcPr>
            <w:tcW w:w="2948" w:type="dxa"/>
            <w:tcBorders>
              <w:top w:val="nil"/>
              <w:bottom w:val="nil"/>
            </w:tcBorders>
            <w:shd w:val="clear" w:color="auto" w:fill="FFFFFF" w:themeFill="background1"/>
            <w:vAlign w:val="center"/>
          </w:tcPr>
          <w:p w14:paraId="77F7492F" w14:textId="6A2F1F01" w:rsidR="00716208" w:rsidRPr="00593329" w:rsidRDefault="008C5EE8" w:rsidP="003962C0">
            <w:pPr>
              <w:jc w:val="center"/>
              <w:rPr>
                <w:szCs w:val="24"/>
              </w:rPr>
            </w:pPr>
            <w:r w:rsidRPr="00593329">
              <w:rPr>
                <w:szCs w:val="24"/>
              </w:rPr>
              <w:t>“</w:t>
            </w:r>
          </w:p>
        </w:tc>
      </w:tr>
      <w:tr w:rsidR="00716208" w:rsidRPr="00593329" w14:paraId="26BDC2C3" w14:textId="77777777" w:rsidTr="00FF700F">
        <w:trPr>
          <w:jc w:val="center"/>
        </w:trPr>
        <w:tc>
          <w:tcPr>
            <w:tcW w:w="5665" w:type="dxa"/>
            <w:tcBorders>
              <w:top w:val="nil"/>
              <w:bottom w:val="single" w:sz="4" w:space="0" w:color="auto"/>
            </w:tcBorders>
            <w:shd w:val="clear" w:color="auto" w:fill="FFFFFF" w:themeFill="background1"/>
          </w:tcPr>
          <w:p w14:paraId="228D7EE6" w14:textId="77777777" w:rsidR="00716208" w:rsidRDefault="00716208" w:rsidP="00716208">
            <w:pPr>
              <w:rPr>
                <w:rFonts w:cs="Arial"/>
              </w:rPr>
            </w:pPr>
            <w:r w:rsidRPr="00593329">
              <w:rPr>
                <w:rFonts w:cs="Arial"/>
              </w:rPr>
              <w:t>Experience of working with children with learning difficulties and/or disabilities</w:t>
            </w:r>
          </w:p>
          <w:p w14:paraId="22F1CD2C" w14:textId="77777777" w:rsidR="00716208" w:rsidRPr="00BD7742" w:rsidRDefault="00716208" w:rsidP="00716208">
            <w:pPr>
              <w:rPr>
                <w:rFonts w:cs="Arial"/>
              </w:rPr>
            </w:pPr>
          </w:p>
        </w:tc>
        <w:tc>
          <w:tcPr>
            <w:tcW w:w="1560" w:type="dxa"/>
            <w:tcBorders>
              <w:top w:val="nil"/>
              <w:bottom w:val="single" w:sz="4" w:space="0" w:color="auto"/>
            </w:tcBorders>
            <w:shd w:val="clear" w:color="auto" w:fill="FFFFFF" w:themeFill="background1"/>
            <w:vAlign w:val="center"/>
          </w:tcPr>
          <w:p w14:paraId="3158CE94" w14:textId="33675CAB" w:rsidR="00716208" w:rsidRDefault="008C5EE8" w:rsidP="008C5EE8">
            <w:pPr>
              <w:jc w:val="center"/>
              <w:rPr>
                <w:szCs w:val="24"/>
              </w:rPr>
            </w:pPr>
            <w:r>
              <w:rPr>
                <w:szCs w:val="24"/>
              </w:rPr>
              <w:t>D</w:t>
            </w:r>
          </w:p>
        </w:tc>
        <w:tc>
          <w:tcPr>
            <w:tcW w:w="2948" w:type="dxa"/>
            <w:tcBorders>
              <w:top w:val="nil"/>
              <w:bottom w:val="single" w:sz="4" w:space="0" w:color="auto"/>
            </w:tcBorders>
            <w:shd w:val="clear" w:color="auto" w:fill="FFFFFF" w:themeFill="background1"/>
            <w:vAlign w:val="center"/>
          </w:tcPr>
          <w:p w14:paraId="36F9C315" w14:textId="2CC5509E" w:rsidR="00716208" w:rsidRPr="00593329" w:rsidRDefault="008C5EE8" w:rsidP="003460BE">
            <w:pPr>
              <w:jc w:val="center"/>
              <w:rPr>
                <w:szCs w:val="24"/>
              </w:rPr>
            </w:pPr>
            <w:r w:rsidRPr="00593329">
              <w:rPr>
                <w:szCs w:val="24"/>
              </w:rPr>
              <w:t>“</w:t>
            </w:r>
          </w:p>
        </w:tc>
      </w:tr>
      <w:tr w:rsidR="005A2844" w:rsidRPr="00593329" w14:paraId="0C2042C1" w14:textId="77777777" w:rsidTr="00FF700F">
        <w:trPr>
          <w:jc w:val="center"/>
        </w:trPr>
        <w:tc>
          <w:tcPr>
            <w:tcW w:w="5665" w:type="dxa"/>
            <w:tcBorders>
              <w:bottom w:val="nil"/>
            </w:tcBorders>
          </w:tcPr>
          <w:p w14:paraId="227601CB" w14:textId="22E16101" w:rsidR="005A2844" w:rsidRPr="003460BE" w:rsidRDefault="005A2844" w:rsidP="00593329">
            <w:pPr>
              <w:rPr>
                <w:rFonts w:cstheme="minorHAnsi"/>
                <w:bCs/>
                <w:szCs w:val="24"/>
              </w:rPr>
            </w:pPr>
            <w:r w:rsidRPr="003460BE">
              <w:rPr>
                <w:rFonts w:eastAsiaTheme="majorEastAsia" w:cstheme="minorHAnsi"/>
                <w:b/>
                <w:bCs/>
                <w:color w:val="2E74B5" w:themeColor="accent1" w:themeShade="BF"/>
                <w:sz w:val="32"/>
                <w:szCs w:val="32"/>
              </w:rPr>
              <w:lastRenderedPageBreak/>
              <w:t>Knowledge/skills/abilities</w:t>
            </w:r>
            <w:r w:rsidR="00C63826" w:rsidRPr="003460BE">
              <w:rPr>
                <w:rFonts w:cstheme="minorHAnsi"/>
                <w:bCs/>
                <w:szCs w:val="24"/>
              </w:rPr>
              <w:br/>
            </w:r>
          </w:p>
          <w:p w14:paraId="5C3EB095" w14:textId="423C2D98" w:rsidR="005A2844" w:rsidRPr="001E6BE8" w:rsidRDefault="005A2844" w:rsidP="00593329">
            <w:pPr>
              <w:rPr>
                <w:bCs/>
                <w:szCs w:val="24"/>
              </w:rPr>
            </w:pPr>
            <w:r w:rsidRPr="001E6BE8">
              <w:rPr>
                <w:bCs/>
                <w:szCs w:val="24"/>
              </w:rPr>
              <w:t>Good working knowledge of health and safety requirements relevant to the maintenance and management of school premises.</w:t>
            </w:r>
            <w:r w:rsidR="002765E5">
              <w:rPr>
                <w:bCs/>
                <w:szCs w:val="24"/>
              </w:rPr>
              <w:br/>
            </w:r>
          </w:p>
        </w:tc>
        <w:tc>
          <w:tcPr>
            <w:tcW w:w="1560" w:type="dxa"/>
            <w:tcBorders>
              <w:bottom w:val="nil"/>
            </w:tcBorders>
            <w:vAlign w:val="center"/>
          </w:tcPr>
          <w:p w14:paraId="2A6A22A5" w14:textId="77777777" w:rsidR="005A2844" w:rsidRDefault="005A2844" w:rsidP="002765E5">
            <w:pPr>
              <w:jc w:val="center"/>
              <w:rPr>
                <w:szCs w:val="24"/>
              </w:rPr>
            </w:pPr>
          </w:p>
          <w:p w14:paraId="7E00EBD7" w14:textId="77777777" w:rsidR="005A2844" w:rsidRDefault="005A2844" w:rsidP="002765E5">
            <w:pPr>
              <w:jc w:val="center"/>
              <w:rPr>
                <w:szCs w:val="24"/>
              </w:rPr>
            </w:pPr>
            <w:r>
              <w:rPr>
                <w:szCs w:val="24"/>
              </w:rPr>
              <w:br/>
              <w:t>E</w:t>
            </w:r>
          </w:p>
          <w:p w14:paraId="1FA65F20" w14:textId="77777777" w:rsidR="005A2844" w:rsidRDefault="005A2844" w:rsidP="002765E5">
            <w:pPr>
              <w:jc w:val="center"/>
              <w:rPr>
                <w:szCs w:val="24"/>
              </w:rPr>
            </w:pPr>
          </w:p>
          <w:p w14:paraId="6C092622" w14:textId="2316F185" w:rsidR="005A2844" w:rsidRPr="00593329" w:rsidRDefault="005A2844" w:rsidP="002765E5">
            <w:pPr>
              <w:jc w:val="center"/>
              <w:rPr>
                <w:szCs w:val="24"/>
              </w:rPr>
            </w:pPr>
          </w:p>
        </w:tc>
        <w:tc>
          <w:tcPr>
            <w:tcW w:w="2948" w:type="dxa"/>
            <w:tcBorders>
              <w:bottom w:val="nil"/>
            </w:tcBorders>
            <w:vAlign w:val="center"/>
          </w:tcPr>
          <w:p w14:paraId="3608D6AC" w14:textId="64FA8524" w:rsidR="005A2844" w:rsidRPr="00593329" w:rsidRDefault="003460BE" w:rsidP="003460BE">
            <w:pPr>
              <w:jc w:val="center"/>
              <w:rPr>
                <w:szCs w:val="24"/>
              </w:rPr>
            </w:pPr>
            <w:r w:rsidRPr="00593329">
              <w:rPr>
                <w:szCs w:val="24"/>
              </w:rPr>
              <w:t>“</w:t>
            </w:r>
          </w:p>
        </w:tc>
      </w:tr>
      <w:tr w:rsidR="003460BE" w:rsidRPr="00593329" w14:paraId="314554E5" w14:textId="77777777" w:rsidTr="00FF700F">
        <w:trPr>
          <w:jc w:val="center"/>
        </w:trPr>
        <w:tc>
          <w:tcPr>
            <w:tcW w:w="5665" w:type="dxa"/>
            <w:tcBorders>
              <w:top w:val="nil"/>
              <w:bottom w:val="nil"/>
            </w:tcBorders>
          </w:tcPr>
          <w:p w14:paraId="085E4209" w14:textId="2A923912" w:rsidR="003460BE" w:rsidRPr="00593329" w:rsidRDefault="00873686" w:rsidP="00873686">
            <w:r w:rsidRPr="00873686">
              <w:t>Knowledge of premises security, repairs and maintenance, including heating, lighting and security systems, ordering supplies, commissioning contractors and facilities management.</w:t>
            </w:r>
            <w:r>
              <w:br/>
            </w:r>
          </w:p>
        </w:tc>
        <w:tc>
          <w:tcPr>
            <w:tcW w:w="1560" w:type="dxa"/>
            <w:tcBorders>
              <w:top w:val="nil"/>
              <w:bottom w:val="nil"/>
            </w:tcBorders>
            <w:vAlign w:val="center"/>
          </w:tcPr>
          <w:p w14:paraId="2317FB0F" w14:textId="6BC6DCDD" w:rsidR="003460BE" w:rsidRDefault="003460BE" w:rsidP="002765E5">
            <w:pPr>
              <w:jc w:val="center"/>
              <w:rPr>
                <w:szCs w:val="24"/>
              </w:rPr>
            </w:pPr>
            <w:r>
              <w:rPr>
                <w:szCs w:val="24"/>
              </w:rPr>
              <w:t>E</w:t>
            </w:r>
          </w:p>
        </w:tc>
        <w:tc>
          <w:tcPr>
            <w:tcW w:w="2948" w:type="dxa"/>
            <w:tcBorders>
              <w:top w:val="nil"/>
              <w:bottom w:val="nil"/>
            </w:tcBorders>
            <w:vAlign w:val="center"/>
          </w:tcPr>
          <w:p w14:paraId="6A07333B" w14:textId="79D2A079" w:rsidR="003460BE" w:rsidRPr="00593329" w:rsidRDefault="003460BE" w:rsidP="003460BE">
            <w:pPr>
              <w:jc w:val="center"/>
              <w:rPr>
                <w:szCs w:val="24"/>
              </w:rPr>
            </w:pPr>
            <w:r w:rsidRPr="00593329">
              <w:rPr>
                <w:szCs w:val="24"/>
              </w:rPr>
              <w:t>“</w:t>
            </w:r>
          </w:p>
        </w:tc>
      </w:tr>
      <w:tr w:rsidR="00B00957" w:rsidRPr="00593329" w14:paraId="635399F7" w14:textId="77777777" w:rsidTr="00FF700F">
        <w:trPr>
          <w:jc w:val="center"/>
        </w:trPr>
        <w:tc>
          <w:tcPr>
            <w:tcW w:w="5665" w:type="dxa"/>
            <w:tcBorders>
              <w:top w:val="nil"/>
              <w:bottom w:val="nil"/>
            </w:tcBorders>
          </w:tcPr>
          <w:p w14:paraId="1DE415FB" w14:textId="795B5AD2" w:rsidR="00B00957" w:rsidRPr="003460BE" w:rsidRDefault="00B00957" w:rsidP="003460BE">
            <w:pPr>
              <w:spacing w:before="40" w:after="40" w:line="240" w:lineRule="atLeast"/>
              <w:rPr>
                <w:rFonts w:cs="Arial"/>
                <w:szCs w:val="24"/>
              </w:rPr>
            </w:pPr>
            <w:r w:rsidRPr="00B00957">
              <w:rPr>
                <w:rFonts w:cs="Arial"/>
                <w:szCs w:val="24"/>
              </w:rPr>
              <w:t>Ability to maintain accurate records and follow policies and procedures, including those relating to health and safety and premises compliance.</w:t>
            </w:r>
            <w:r>
              <w:rPr>
                <w:rFonts w:cs="Arial"/>
                <w:szCs w:val="24"/>
              </w:rPr>
              <w:br/>
            </w:r>
          </w:p>
        </w:tc>
        <w:tc>
          <w:tcPr>
            <w:tcW w:w="1560" w:type="dxa"/>
            <w:tcBorders>
              <w:top w:val="nil"/>
              <w:bottom w:val="nil"/>
            </w:tcBorders>
            <w:vAlign w:val="center"/>
          </w:tcPr>
          <w:p w14:paraId="522C0750" w14:textId="40B81476" w:rsidR="00B00957" w:rsidRDefault="00B00957" w:rsidP="002765E5">
            <w:pPr>
              <w:jc w:val="center"/>
              <w:rPr>
                <w:szCs w:val="24"/>
              </w:rPr>
            </w:pPr>
            <w:r>
              <w:rPr>
                <w:szCs w:val="24"/>
              </w:rPr>
              <w:t>E</w:t>
            </w:r>
          </w:p>
        </w:tc>
        <w:tc>
          <w:tcPr>
            <w:tcW w:w="2948" w:type="dxa"/>
            <w:tcBorders>
              <w:top w:val="nil"/>
              <w:bottom w:val="nil"/>
            </w:tcBorders>
            <w:vAlign w:val="center"/>
          </w:tcPr>
          <w:p w14:paraId="7E216CB0" w14:textId="0CC9D80D" w:rsidR="00B00957" w:rsidRPr="00593329" w:rsidRDefault="00156BD2" w:rsidP="003460BE">
            <w:pPr>
              <w:jc w:val="center"/>
              <w:rPr>
                <w:szCs w:val="24"/>
              </w:rPr>
            </w:pPr>
            <w:r w:rsidRPr="00593329">
              <w:rPr>
                <w:szCs w:val="24"/>
              </w:rPr>
              <w:t>“</w:t>
            </w:r>
          </w:p>
        </w:tc>
      </w:tr>
      <w:tr w:rsidR="002765E5" w:rsidRPr="00593329" w14:paraId="12D5DA4B" w14:textId="77777777" w:rsidTr="00FF700F">
        <w:trPr>
          <w:jc w:val="center"/>
        </w:trPr>
        <w:tc>
          <w:tcPr>
            <w:tcW w:w="5665" w:type="dxa"/>
            <w:tcBorders>
              <w:top w:val="nil"/>
              <w:bottom w:val="nil"/>
            </w:tcBorders>
          </w:tcPr>
          <w:p w14:paraId="471CB986" w14:textId="31241D54" w:rsidR="002765E5" w:rsidRPr="00593329" w:rsidRDefault="002765E5" w:rsidP="00593329">
            <w:pPr>
              <w:rPr>
                <w:rFonts w:asciiTheme="majorHAnsi" w:eastAsiaTheme="majorEastAsia" w:hAnsiTheme="majorHAnsi" w:cstheme="majorBidi"/>
                <w:color w:val="2E74B5" w:themeColor="accent1" w:themeShade="BF"/>
                <w:sz w:val="32"/>
                <w:szCs w:val="32"/>
              </w:rPr>
            </w:pPr>
            <w:r w:rsidRPr="006716ED">
              <w:rPr>
                <w:bCs/>
                <w:szCs w:val="24"/>
              </w:rPr>
              <w:t>Understanding of safeguarding responsibilities and the importance of maintaining a safe environment for children and young people.</w:t>
            </w:r>
            <w:r>
              <w:rPr>
                <w:bCs/>
                <w:szCs w:val="24"/>
              </w:rPr>
              <w:br/>
            </w:r>
          </w:p>
        </w:tc>
        <w:tc>
          <w:tcPr>
            <w:tcW w:w="1560" w:type="dxa"/>
            <w:tcBorders>
              <w:top w:val="nil"/>
              <w:bottom w:val="nil"/>
            </w:tcBorders>
            <w:vAlign w:val="center"/>
          </w:tcPr>
          <w:p w14:paraId="34062C70" w14:textId="5185EE31" w:rsidR="002765E5" w:rsidRDefault="002765E5" w:rsidP="002765E5">
            <w:pPr>
              <w:jc w:val="center"/>
              <w:rPr>
                <w:szCs w:val="24"/>
              </w:rPr>
            </w:pPr>
            <w:r>
              <w:rPr>
                <w:szCs w:val="24"/>
              </w:rPr>
              <w:t>E</w:t>
            </w:r>
          </w:p>
        </w:tc>
        <w:tc>
          <w:tcPr>
            <w:tcW w:w="2948" w:type="dxa"/>
            <w:tcBorders>
              <w:top w:val="nil"/>
              <w:bottom w:val="nil"/>
            </w:tcBorders>
            <w:vAlign w:val="center"/>
          </w:tcPr>
          <w:p w14:paraId="6BE38799" w14:textId="20633F77" w:rsidR="002765E5" w:rsidRPr="00593329" w:rsidRDefault="003460BE" w:rsidP="003460BE">
            <w:pPr>
              <w:jc w:val="center"/>
              <w:rPr>
                <w:szCs w:val="24"/>
              </w:rPr>
            </w:pPr>
            <w:r w:rsidRPr="00593329">
              <w:rPr>
                <w:szCs w:val="24"/>
              </w:rPr>
              <w:t>“</w:t>
            </w:r>
          </w:p>
        </w:tc>
      </w:tr>
      <w:tr w:rsidR="005E1A81" w:rsidRPr="00593329" w14:paraId="21204A9B" w14:textId="77777777" w:rsidTr="00FF700F">
        <w:trPr>
          <w:jc w:val="center"/>
        </w:trPr>
        <w:tc>
          <w:tcPr>
            <w:tcW w:w="5665" w:type="dxa"/>
            <w:tcBorders>
              <w:top w:val="nil"/>
              <w:bottom w:val="nil"/>
            </w:tcBorders>
          </w:tcPr>
          <w:p w14:paraId="398BC054" w14:textId="3977BEDA" w:rsidR="005E1A81" w:rsidRPr="005E1A81" w:rsidRDefault="005E1A81" w:rsidP="00593329">
            <w:pPr>
              <w:rPr>
                <w:bCs/>
                <w:szCs w:val="24"/>
              </w:rPr>
            </w:pPr>
            <w:r w:rsidRPr="003A16E7">
              <w:rPr>
                <w:bCs/>
                <w:szCs w:val="24"/>
              </w:rPr>
              <w:t>Knowledge of emergency procedures, fire safety arrangements and safe site access.</w:t>
            </w:r>
            <w:r>
              <w:rPr>
                <w:bCs/>
                <w:szCs w:val="24"/>
              </w:rPr>
              <w:br/>
            </w:r>
          </w:p>
        </w:tc>
        <w:tc>
          <w:tcPr>
            <w:tcW w:w="1560" w:type="dxa"/>
            <w:tcBorders>
              <w:top w:val="nil"/>
              <w:bottom w:val="nil"/>
            </w:tcBorders>
            <w:vAlign w:val="center"/>
          </w:tcPr>
          <w:p w14:paraId="415E2E1B" w14:textId="070CA888" w:rsidR="005E1A81" w:rsidRDefault="005E1A81" w:rsidP="003460BE">
            <w:pPr>
              <w:jc w:val="center"/>
              <w:rPr>
                <w:szCs w:val="24"/>
              </w:rPr>
            </w:pPr>
            <w:r>
              <w:rPr>
                <w:szCs w:val="24"/>
              </w:rPr>
              <w:t>E</w:t>
            </w:r>
          </w:p>
        </w:tc>
        <w:tc>
          <w:tcPr>
            <w:tcW w:w="2948" w:type="dxa"/>
            <w:tcBorders>
              <w:top w:val="nil"/>
              <w:bottom w:val="nil"/>
            </w:tcBorders>
            <w:vAlign w:val="center"/>
          </w:tcPr>
          <w:p w14:paraId="551BA89C" w14:textId="1A86754D" w:rsidR="005E1A81" w:rsidRPr="00593329" w:rsidRDefault="003460BE" w:rsidP="003460BE">
            <w:pPr>
              <w:jc w:val="center"/>
              <w:rPr>
                <w:szCs w:val="24"/>
              </w:rPr>
            </w:pPr>
            <w:r w:rsidRPr="00593329">
              <w:rPr>
                <w:szCs w:val="24"/>
              </w:rPr>
              <w:t>“</w:t>
            </w:r>
          </w:p>
        </w:tc>
      </w:tr>
      <w:tr w:rsidR="00667639" w:rsidRPr="00593329" w14:paraId="292476F6" w14:textId="77777777" w:rsidTr="00FF700F">
        <w:trPr>
          <w:jc w:val="center"/>
        </w:trPr>
        <w:tc>
          <w:tcPr>
            <w:tcW w:w="5665" w:type="dxa"/>
            <w:tcBorders>
              <w:top w:val="nil"/>
              <w:bottom w:val="nil"/>
            </w:tcBorders>
          </w:tcPr>
          <w:p w14:paraId="02CE240E" w14:textId="43D737C5" w:rsidR="00667639" w:rsidRPr="003A16E7" w:rsidRDefault="00667639" w:rsidP="00593329">
            <w:pPr>
              <w:rPr>
                <w:bCs/>
                <w:szCs w:val="24"/>
              </w:rPr>
            </w:pPr>
            <w:r w:rsidRPr="00667639">
              <w:rPr>
                <w:bCs/>
                <w:szCs w:val="24"/>
              </w:rPr>
              <w:t>Ability to organise and prioritise maintenance tasks, identify problems and arrange appropriate remedial action.</w:t>
            </w:r>
            <w:r>
              <w:rPr>
                <w:bCs/>
                <w:szCs w:val="24"/>
              </w:rPr>
              <w:br/>
            </w:r>
          </w:p>
        </w:tc>
        <w:tc>
          <w:tcPr>
            <w:tcW w:w="1560" w:type="dxa"/>
            <w:tcBorders>
              <w:top w:val="nil"/>
              <w:bottom w:val="nil"/>
            </w:tcBorders>
            <w:vAlign w:val="center"/>
          </w:tcPr>
          <w:p w14:paraId="3949E608" w14:textId="32836532" w:rsidR="00667639" w:rsidRDefault="00667639" w:rsidP="003460BE">
            <w:pPr>
              <w:jc w:val="center"/>
              <w:rPr>
                <w:szCs w:val="24"/>
              </w:rPr>
            </w:pPr>
            <w:r>
              <w:rPr>
                <w:szCs w:val="24"/>
              </w:rPr>
              <w:t>E</w:t>
            </w:r>
          </w:p>
        </w:tc>
        <w:tc>
          <w:tcPr>
            <w:tcW w:w="2948" w:type="dxa"/>
            <w:tcBorders>
              <w:top w:val="nil"/>
              <w:bottom w:val="nil"/>
            </w:tcBorders>
            <w:vAlign w:val="center"/>
          </w:tcPr>
          <w:p w14:paraId="630A9C8B" w14:textId="79BE18C9" w:rsidR="00667639" w:rsidRPr="00593329" w:rsidRDefault="00156BD2" w:rsidP="003460BE">
            <w:pPr>
              <w:jc w:val="center"/>
              <w:rPr>
                <w:szCs w:val="24"/>
              </w:rPr>
            </w:pPr>
            <w:r w:rsidRPr="00593329">
              <w:rPr>
                <w:szCs w:val="24"/>
              </w:rPr>
              <w:t>“</w:t>
            </w:r>
          </w:p>
        </w:tc>
      </w:tr>
      <w:tr w:rsidR="005A2844" w:rsidRPr="00593329" w14:paraId="11332C1B" w14:textId="77777777" w:rsidTr="00FF700F">
        <w:trPr>
          <w:jc w:val="center"/>
        </w:trPr>
        <w:tc>
          <w:tcPr>
            <w:tcW w:w="5665" w:type="dxa"/>
            <w:tcBorders>
              <w:top w:val="nil"/>
              <w:bottom w:val="nil"/>
            </w:tcBorders>
          </w:tcPr>
          <w:p w14:paraId="42C1508B" w14:textId="502E5F91" w:rsidR="005A2844" w:rsidRPr="00593329" w:rsidRDefault="005A2844" w:rsidP="00593329">
            <w:pPr>
              <w:rPr>
                <w:rFonts w:cs="Arial"/>
              </w:rPr>
            </w:pPr>
            <w:r w:rsidRPr="00593329">
              <w:rPr>
                <w:rFonts w:cs="Arial"/>
              </w:rPr>
              <w:t xml:space="preserve">Ability to work </w:t>
            </w:r>
            <w:r w:rsidR="00667639">
              <w:rPr>
                <w:rFonts w:cs="Arial"/>
              </w:rPr>
              <w:t xml:space="preserve">effectively </w:t>
            </w:r>
            <w:r w:rsidRPr="00593329">
              <w:rPr>
                <w:rFonts w:cs="Arial"/>
              </w:rPr>
              <w:t>as part of a team</w:t>
            </w:r>
            <w:r>
              <w:rPr>
                <w:rFonts w:cs="Arial"/>
              </w:rPr>
              <w:t>.</w:t>
            </w:r>
            <w:r w:rsidR="002765E5">
              <w:rPr>
                <w:rFonts w:cs="Arial"/>
              </w:rPr>
              <w:br/>
            </w:r>
          </w:p>
        </w:tc>
        <w:tc>
          <w:tcPr>
            <w:tcW w:w="1560" w:type="dxa"/>
            <w:tcBorders>
              <w:top w:val="nil"/>
              <w:bottom w:val="nil"/>
            </w:tcBorders>
            <w:vAlign w:val="center"/>
          </w:tcPr>
          <w:p w14:paraId="0D3BBFE9" w14:textId="77777777" w:rsidR="005A2844" w:rsidRPr="00593329" w:rsidRDefault="005A2844" w:rsidP="002765E5">
            <w:pPr>
              <w:jc w:val="center"/>
              <w:rPr>
                <w:szCs w:val="24"/>
              </w:rPr>
            </w:pPr>
            <w:r w:rsidRPr="00593329">
              <w:rPr>
                <w:szCs w:val="24"/>
              </w:rPr>
              <w:t>E</w:t>
            </w:r>
          </w:p>
        </w:tc>
        <w:tc>
          <w:tcPr>
            <w:tcW w:w="2948" w:type="dxa"/>
            <w:tcBorders>
              <w:top w:val="nil"/>
              <w:bottom w:val="nil"/>
            </w:tcBorders>
            <w:vAlign w:val="center"/>
          </w:tcPr>
          <w:p w14:paraId="483E1833" w14:textId="334EBFE0" w:rsidR="005A2844" w:rsidRPr="00593329" w:rsidRDefault="003460BE" w:rsidP="003460BE">
            <w:pPr>
              <w:jc w:val="center"/>
              <w:rPr>
                <w:szCs w:val="24"/>
              </w:rPr>
            </w:pPr>
            <w:r w:rsidRPr="00593329">
              <w:rPr>
                <w:szCs w:val="24"/>
              </w:rPr>
              <w:t>“</w:t>
            </w:r>
          </w:p>
        </w:tc>
      </w:tr>
      <w:tr w:rsidR="005A2844" w:rsidRPr="00593329" w14:paraId="34164B3D" w14:textId="77777777" w:rsidTr="00FF700F">
        <w:trPr>
          <w:jc w:val="center"/>
        </w:trPr>
        <w:tc>
          <w:tcPr>
            <w:tcW w:w="5665" w:type="dxa"/>
            <w:tcBorders>
              <w:top w:val="nil"/>
              <w:bottom w:val="nil"/>
            </w:tcBorders>
          </w:tcPr>
          <w:p w14:paraId="78DC83D8" w14:textId="6EFB3462" w:rsidR="005A2844" w:rsidRPr="00593329" w:rsidRDefault="005A2844" w:rsidP="00593329">
            <w:pPr>
              <w:rPr>
                <w:rFonts w:cs="Arial"/>
              </w:rPr>
            </w:pPr>
            <w:r w:rsidRPr="00593329">
              <w:rPr>
                <w:rFonts w:cs="Arial"/>
              </w:rPr>
              <w:t>Knowledge</w:t>
            </w:r>
            <w:r w:rsidR="00B74878">
              <w:rPr>
                <w:rFonts w:cs="Arial"/>
              </w:rPr>
              <w:t xml:space="preserve"> and understanding</w:t>
            </w:r>
            <w:r w:rsidRPr="00593329">
              <w:rPr>
                <w:rFonts w:cs="Arial"/>
              </w:rPr>
              <w:t xml:space="preserve"> of safeguarding</w:t>
            </w:r>
            <w:r w:rsidR="002765E5">
              <w:rPr>
                <w:rFonts w:cs="Arial"/>
              </w:rPr>
              <w:t>.</w:t>
            </w:r>
            <w:r w:rsidR="002765E5">
              <w:rPr>
                <w:rFonts w:cs="Arial"/>
              </w:rPr>
              <w:br/>
            </w:r>
          </w:p>
        </w:tc>
        <w:tc>
          <w:tcPr>
            <w:tcW w:w="1560" w:type="dxa"/>
            <w:tcBorders>
              <w:top w:val="nil"/>
              <w:bottom w:val="nil"/>
            </w:tcBorders>
            <w:vAlign w:val="center"/>
          </w:tcPr>
          <w:p w14:paraId="3EBAE244" w14:textId="77777777" w:rsidR="005A2844" w:rsidRPr="00593329" w:rsidRDefault="005A2844" w:rsidP="002765E5">
            <w:pPr>
              <w:jc w:val="center"/>
              <w:rPr>
                <w:szCs w:val="24"/>
              </w:rPr>
            </w:pPr>
            <w:r w:rsidRPr="00593329">
              <w:rPr>
                <w:szCs w:val="24"/>
              </w:rPr>
              <w:t>E</w:t>
            </w:r>
          </w:p>
        </w:tc>
        <w:tc>
          <w:tcPr>
            <w:tcW w:w="2948" w:type="dxa"/>
            <w:tcBorders>
              <w:top w:val="nil"/>
              <w:bottom w:val="nil"/>
            </w:tcBorders>
            <w:vAlign w:val="center"/>
          </w:tcPr>
          <w:p w14:paraId="22871AA7" w14:textId="6F23B0FD" w:rsidR="005A2844" w:rsidRPr="00593329" w:rsidRDefault="003460BE" w:rsidP="003460BE">
            <w:pPr>
              <w:jc w:val="center"/>
              <w:rPr>
                <w:szCs w:val="24"/>
              </w:rPr>
            </w:pPr>
            <w:r w:rsidRPr="00593329">
              <w:rPr>
                <w:szCs w:val="24"/>
              </w:rPr>
              <w:t>“</w:t>
            </w:r>
          </w:p>
        </w:tc>
      </w:tr>
      <w:tr w:rsidR="005A2844" w:rsidRPr="00593329" w14:paraId="502C0B13" w14:textId="77777777" w:rsidTr="00FF700F">
        <w:trPr>
          <w:jc w:val="center"/>
        </w:trPr>
        <w:tc>
          <w:tcPr>
            <w:tcW w:w="5665" w:type="dxa"/>
            <w:tcBorders>
              <w:top w:val="nil"/>
              <w:bottom w:val="single" w:sz="4" w:space="0" w:color="auto"/>
            </w:tcBorders>
          </w:tcPr>
          <w:p w14:paraId="26CF540A" w14:textId="47E784F6" w:rsidR="005A2844" w:rsidRPr="00593329" w:rsidRDefault="00B74878" w:rsidP="00593329">
            <w:pPr>
              <w:rPr>
                <w:rFonts w:cs="Arial"/>
              </w:rPr>
            </w:pPr>
            <w:r w:rsidRPr="00B74878">
              <w:rPr>
                <w:rFonts w:cs="Arial"/>
              </w:rPr>
              <w:t>Knowledge of confidentiality and the importance of handling sensitive information appropriately.</w:t>
            </w:r>
            <w:r w:rsidR="002765E5">
              <w:rPr>
                <w:rFonts w:cs="Arial"/>
              </w:rPr>
              <w:br/>
            </w:r>
          </w:p>
        </w:tc>
        <w:tc>
          <w:tcPr>
            <w:tcW w:w="1560" w:type="dxa"/>
            <w:tcBorders>
              <w:top w:val="nil"/>
              <w:bottom w:val="single" w:sz="4" w:space="0" w:color="auto"/>
            </w:tcBorders>
            <w:vAlign w:val="center"/>
          </w:tcPr>
          <w:p w14:paraId="4F8ACCF1" w14:textId="79D2D2CE" w:rsidR="005A2844" w:rsidRPr="00593329" w:rsidRDefault="005A2844" w:rsidP="002765E5">
            <w:pPr>
              <w:jc w:val="center"/>
              <w:rPr>
                <w:szCs w:val="24"/>
              </w:rPr>
            </w:pPr>
            <w:r w:rsidRPr="00593329">
              <w:rPr>
                <w:szCs w:val="24"/>
              </w:rPr>
              <w:t>E</w:t>
            </w:r>
          </w:p>
        </w:tc>
        <w:tc>
          <w:tcPr>
            <w:tcW w:w="2948" w:type="dxa"/>
            <w:tcBorders>
              <w:top w:val="nil"/>
              <w:bottom w:val="single" w:sz="4" w:space="0" w:color="auto"/>
            </w:tcBorders>
            <w:vAlign w:val="center"/>
          </w:tcPr>
          <w:p w14:paraId="039A43EA" w14:textId="4749D817" w:rsidR="005A2844" w:rsidRPr="00593329" w:rsidRDefault="003460BE" w:rsidP="003460BE">
            <w:pPr>
              <w:jc w:val="center"/>
              <w:rPr>
                <w:szCs w:val="24"/>
              </w:rPr>
            </w:pPr>
            <w:r w:rsidRPr="00593329">
              <w:rPr>
                <w:szCs w:val="24"/>
              </w:rPr>
              <w:t>“</w:t>
            </w:r>
          </w:p>
        </w:tc>
      </w:tr>
      <w:tr w:rsidR="005A2844" w:rsidRPr="00593329" w14:paraId="754D6532" w14:textId="77777777" w:rsidTr="005C226E">
        <w:trPr>
          <w:jc w:val="center"/>
        </w:trPr>
        <w:tc>
          <w:tcPr>
            <w:tcW w:w="5665" w:type="dxa"/>
            <w:tcBorders>
              <w:bottom w:val="single" w:sz="4" w:space="0" w:color="FFFFFF" w:themeColor="background1"/>
            </w:tcBorders>
          </w:tcPr>
          <w:p w14:paraId="06C13913" w14:textId="3B531A36" w:rsidR="005A2844" w:rsidRPr="003460BE" w:rsidRDefault="005A2844" w:rsidP="00593329">
            <w:pPr>
              <w:rPr>
                <w:rFonts w:eastAsiaTheme="majorEastAsia" w:cstheme="minorHAnsi"/>
                <w:b/>
                <w:bCs/>
                <w:color w:val="2E74B5" w:themeColor="accent1" w:themeShade="BF"/>
                <w:sz w:val="32"/>
                <w:szCs w:val="32"/>
              </w:rPr>
            </w:pPr>
            <w:r w:rsidRPr="003460BE">
              <w:rPr>
                <w:rFonts w:eastAsiaTheme="majorEastAsia" w:cstheme="minorHAnsi"/>
                <w:b/>
                <w:bCs/>
                <w:color w:val="2E74B5" w:themeColor="accent1" w:themeShade="BF"/>
                <w:sz w:val="32"/>
                <w:szCs w:val="32"/>
              </w:rPr>
              <w:t>Other</w:t>
            </w:r>
          </w:p>
          <w:p w14:paraId="3809924B" w14:textId="77777777" w:rsidR="002765E5" w:rsidRPr="00105CE3" w:rsidRDefault="002765E5" w:rsidP="00593329">
            <w:pPr>
              <w:rPr>
                <w:rFonts w:asciiTheme="majorHAnsi" w:eastAsiaTheme="majorEastAsia" w:hAnsiTheme="majorHAnsi" w:cstheme="majorBidi"/>
                <w:color w:val="2E74B5" w:themeColor="accent1" w:themeShade="BF"/>
                <w:sz w:val="22"/>
                <w:szCs w:val="22"/>
              </w:rPr>
            </w:pPr>
          </w:p>
          <w:p w14:paraId="623E1D56" w14:textId="1740B324" w:rsidR="002765E5" w:rsidRDefault="002765E5" w:rsidP="002765E5">
            <w:pPr>
              <w:rPr>
                <w:rFonts w:cs="Arial"/>
              </w:rPr>
            </w:pPr>
            <w:r w:rsidRPr="00593329">
              <w:rPr>
                <w:rFonts w:cs="Arial"/>
              </w:rPr>
              <w:t xml:space="preserve">Commitment to undertake </w:t>
            </w:r>
            <w:r w:rsidR="0014208E">
              <w:rPr>
                <w:rFonts w:cs="Arial"/>
              </w:rPr>
              <w:t>relevant</w:t>
            </w:r>
            <w:r w:rsidRPr="00593329">
              <w:rPr>
                <w:rFonts w:cs="Arial"/>
              </w:rPr>
              <w:t xml:space="preserve"> </w:t>
            </w:r>
            <w:r>
              <w:rPr>
                <w:rFonts w:cs="Arial"/>
              </w:rPr>
              <w:t>training</w:t>
            </w:r>
            <w:r w:rsidR="000759B5">
              <w:rPr>
                <w:rFonts w:cs="Arial"/>
              </w:rPr>
              <w:t>.</w:t>
            </w:r>
          </w:p>
          <w:p w14:paraId="44B1B20B" w14:textId="7B85F5E9" w:rsidR="002765E5" w:rsidRPr="00593329" w:rsidRDefault="002765E5" w:rsidP="002765E5">
            <w:pPr>
              <w:rPr>
                <w:b/>
                <w:szCs w:val="24"/>
              </w:rPr>
            </w:pPr>
          </w:p>
        </w:tc>
        <w:tc>
          <w:tcPr>
            <w:tcW w:w="1560" w:type="dxa"/>
            <w:tcBorders>
              <w:bottom w:val="single" w:sz="4" w:space="0" w:color="FFFFFF" w:themeColor="background1"/>
            </w:tcBorders>
            <w:vAlign w:val="center"/>
          </w:tcPr>
          <w:p w14:paraId="7008172D" w14:textId="46820871" w:rsidR="005A2844" w:rsidRPr="00593329" w:rsidRDefault="002765E5" w:rsidP="002765E5">
            <w:pPr>
              <w:jc w:val="center"/>
              <w:rPr>
                <w:szCs w:val="24"/>
              </w:rPr>
            </w:pPr>
            <w:r>
              <w:rPr>
                <w:szCs w:val="24"/>
              </w:rPr>
              <w:t>E</w:t>
            </w:r>
          </w:p>
        </w:tc>
        <w:tc>
          <w:tcPr>
            <w:tcW w:w="2948" w:type="dxa"/>
            <w:tcBorders>
              <w:bottom w:val="single" w:sz="4" w:space="0" w:color="FFFFFF" w:themeColor="background1"/>
            </w:tcBorders>
            <w:vAlign w:val="center"/>
          </w:tcPr>
          <w:p w14:paraId="016E089F" w14:textId="35DFB0D8" w:rsidR="005A2844" w:rsidRPr="00593329" w:rsidRDefault="003460BE" w:rsidP="003460BE">
            <w:pPr>
              <w:jc w:val="center"/>
              <w:rPr>
                <w:szCs w:val="24"/>
              </w:rPr>
            </w:pPr>
            <w:r w:rsidRPr="00593329">
              <w:rPr>
                <w:szCs w:val="24"/>
              </w:rPr>
              <w:t>“</w:t>
            </w:r>
          </w:p>
        </w:tc>
      </w:tr>
      <w:tr w:rsidR="005A2844" w:rsidRPr="00593329" w14:paraId="2898A238" w14:textId="77777777" w:rsidTr="005C226E">
        <w:trPr>
          <w:jc w:val="center"/>
        </w:trPr>
        <w:tc>
          <w:tcPr>
            <w:tcW w:w="5665" w:type="dxa"/>
            <w:tcBorders>
              <w:top w:val="single" w:sz="4" w:space="0" w:color="FFFFFF" w:themeColor="background1"/>
              <w:bottom w:val="single" w:sz="4" w:space="0" w:color="FFFFFF" w:themeColor="background1"/>
            </w:tcBorders>
          </w:tcPr>
          <w:p w14:paraId="35301A2A" w14:textId="331D2055" w:rsidR="005A2844" w:rsidRPr="00313A7E" w:rsidRDefault="002765E5" w:rsidP="001755B0">
            <w:pPr>
              <w:rPr>
                <w:bCs/>
                <w:szCs w:val="24"/>
              </w:rPr>
            </w:pPr>
            <w:r w:rsidRPr="00313A7E">
              <w:rPr>
                <w:bCs/>
                <w:szCs w:val="24"/>
              </w:rPr>
              <w:t xml:space="preserve">Willingness to undertake designated key-holder duties, including out-of-hours and emergency </w:t>
            </w:r>
            <w:r w:rsidR="00105CE3" w:rsidRPr="00313A7E">
              <w:rPr>
                <w:bCs/>
                <w:szCs w:val="24"/>
              </w:rPr>
              <w:t>callouts</w:t>
            </w:r>
            <w:r w:rsidRPr="00313A7E">
              <w:rPr>
                <w:bCs/>
                <w:szCs w:val="24"/>
              </w:rPr>
              <w:t xml:space="preserve"> where required.</w:t>
            </w:r>
            <w:r w:rsidR="00105CE3">
              <w:rPr>
                <w:bCs/>
                <w:szCs w:val="24"/>
              </w:rPr>
              <w:br/>
            </w:r>
          </w:p>
        </w:tc>
        <w:tc>
          <w:tcPr>
            <w:tcW w:w="1560" w:type="dxa"/>
            <w:tcBorders>
              <w:top w:val="single" w:sz="4" w:space="0" w:color="FFFFFF" w:themeColor="background1"/>
              <w:bottom w:val="single" w:sz="4" w:space="0" w:color="FFFFFF" w:themeColor="background1"/>
            </w:tcBorders>
            <w:vAlign w:val="center"/>
          </w:tcPr>
          <w:p w14:paraId="5AEF7FE3" w14:textId="0ED591A6" w:rsidR="005A2844" w:rsidRDefault="005A2844" w:rsidP="002765E5">
            <w:pPr>
              <w:jc w:val="center"/>
              <w:rPr>
                <w:szCs w:val="24"/>
              </w:rPr>
            </w:pPr>
          </w:p>
          <w:p w14:paraId="11688AF6" w14:textId="3109FB89" w:rsidR="005A2844" w:rsidRPr="00593329" w:rsidRDefault="005A2844" w:rsidP="002765E5">
            <w:pPr>
              <w:jc w:val="center"/>
              <w:rPr>
                <w:szCs w:val="24"/>
              </w:rPr>
            </w:pPr>
            <w:r>
              <w:rPr>
                <w:szCs w:val="24"/>
              </w:rPr>
              <w:t>E</w:t>
            </w:r>
          </w:p>
        </w:tc>
        <w:tc>
          <w:tcPr>
            <w:tcW w:w="2948" w:type="dxa"/>
            <w:tcBorders>
              <w:top w:val="single" w:sz="4" w:space="0" w:color="FFFFFF" w:themeColor="background1"/>
              <w:bottom w:val="single" w:sz="4" w:space="0" w:color="FFFFFF" w:themeColor="background1"/>
            </w:tcBorders>
            <w:vAlign w:val="center"/>
          </w:tcPr>
          <w:p w14:paraId="72A7C0B4" w14:textId="61901427" w:rsidR="005A2844" w:rsidRPr="00593329" w:rsidRDefault="003460BE" w:rsidP="003460BE">
            <w:pPr>
              <w:jc w:val="center"/>
              <w:rPr>
                <w:szCs w:val="24"/>
              </w:rPr>
            </w:pPr>
            <w:r w:rsidRPr="00593329">
              <w:rPr>
                <w:szCs w:val="24"/>
              </w:rPr>
              <w:t>“</w:t>
            </w:r>
          </w:p>
        </w:tc>
      </w:tr>
      <w:tr w:rsidR="00156BD2" w:rsidRPr="00593329" w14:paraId="55E93A74" w14:textId="77777777" w:rsidTr="005C226E">
        <w:trPr>
          <w:jc w:val="center"/>
        </w:trPr>
        <w:tc>
          <w:tcPr>
            <w:tcW w:w="5665" w:type="dxa"/>
            <w:tcBorders>
              <w:top w:val="single" w:sz="4" w:space="0" w:color="FFFFFF" w:themeColor="background1"/>
            </w:tcBorders>
          </w:tcPr>
          <w:p w14:paraId="7564A729" w14:textId="04BB3B29" w:rsidR="00156BD2" w:rsidRPr="00313A7E" w:rsidRDefault="00156BD2" w:rsidP="001755B0">
            <w:pPr>
              <w:rPr>
                <w:bCs/>
                <w:szCs w:val="24"/>
              </w:rPr>
            </w:pPr>
            <w:r w:rsidRPr="00156BD2">
              <w:rPr>
                <w:bCs/>
                <w:szCs w:val="24"/>
              </w:rPr>
              <w:t>Commitment to following school safeguarding policies and procedures and promoting the welfare of children and young people.</w:t>
            </w:r>
            <w:r>
              <w:rPr>
                <w:bCs/>
                <w:szCs w:val="24"/>
              </w:rPr>
              <w:br/>
            </w:r>
          </w:p>
        </w:tc>
        <w:tc>
          <w:tcPr>
            <w:tcW w:w="1560" w:type="dxa"/>
            <w:tcBorders>
              <w:top w:val="single" w:sz="4" w:space="0" w:color="FFFFFF" w:themeColor="background1"/>
            </w:tcBorders>
            <w:vAlign w:val="center"/>
          </w:tcPr>
          <w:p w14:paraId="316DCE13" w14:textId="1DD93A7C" w:rsidR="00156BD2" w:rsidRDefault="00156BD2" w:rsidP="002765E5">
            <w:pPr>
              <w:jc w:val="center"/>
              <w:rPr>
                <w:szCs w:val="24"/>
              </w:rPr>
            </w:pPr>
            <w:r>
              <w:rPr>
                <w:szCs w:val="24"/>
              </w:rPr>
              <w:t>E</w:t>
            </w:r>
          </w:p>
        </w:tc>
        <w:tc>
          <w:tcPr>
            <w:tcW w:w="2948" w:type="dxa"/>
            <w:tcBorders>
              <w:top w:val="single" w:sz="4" w:space="0" w:color="FFFFFF" w:themeColor="background1"/>
            </w:tcBorders>
            <w:vAlign w:val="center"/>
          </w:tcPr>
          <w:p w14:paraId="5C87843F" w14:textId="3B34F595" w:rsidR="00156BD2" w:rsidRPr="00593329" w:rsidRDefault="00156BD2" w:rsidP="003460BE">
            <w:pPr>
              <w:jc w:val="center"/>
              <w:rPr>
                <w:szCs w:val="24"/>
              </w:rPr>
            </w:pPr>
            <w:r w:rsidRPr="00593329">
              <w:rPr>
                <w:szCs w:val="24"/>
              </w:rPr>
              <w:t>“</w:t>
            </w:r>
          </w:p>
        </w:tc>
      </w:tr>
    </w:tbl>
    <w:p w14:paraId="74AE5A66" w14:textId="77777777" w:rsidR="004B6573" w:rsidRPr="00DC70A0" w:rsidRDefault="004B6573" w:rsidP="001755B0">
      <w:pPr>
        <w:rPr>
          <w:b/>
          <w:szCs w:val="24"/>
        </w:rPr>
      </w:pPr>
    </w:p>
    <w:sectPr w:rsidR="004B6573" w:rsidRPr="00DC70A0" w:rsidSect="005D7755">
      <w:pgSz w:w="11906" w:h="16838"/>
      <w:pgMar w:top="1440" w:right="849" w:bottom="1440" w:left="993" w:header="708" w:footer="708" w:gutter="0"/>
      <w:pgBorders w:offsetFrom="page">
        <w:top w:val="thinThickSmallGap" w:sz="24" w:space="24" w:color="525252" w:themeColor="accent3" w:themeShade="80"/>
        <w:left w:val="thinThickSmallGap" w:sz="24" w:space="24" w:color="525252" w:themeColor="accent3" w:themeShade="80"/>
        <w:bottom w:val="thickThinSmallGap" w:sz="24" w:space="24" w:color="525252" w:themeColor="accent3" w:themeShade="80"/>
        <w:right w:val="thickThinSmallGap" w:sz="24" w:space="24" w:color="525252" w:themeColor="accent3"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90C"/>
    <w:multiLevelType w:val="hybridMultilevel"/>
    <w:tmpl w:val="A62200E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4B6859"/>
    <w:multiLevelType w:val="hybridMultilevel"/>
    <w:tmpl w:val="B22A9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45F94"/>
    <w:multiLevelType w:val="multilevel"/>
    <w:tmpl w:val="F702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7A061D"/>
    <w:multiLevelType w:val="hybridMultilevel"/>
    <w:tmpl w:val="2410BF46"/>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C4C7D83"/>
    <w:multiLevelType w:val="hybridMultilevel"/>
    <w:tmpl w:val="B5CCC712"/>
    <w:lvl w:ilvl="0" w:tplc="6C5C687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D092F"/>
    <w:multiLevelType w:val="hybridMultilevel"/>
    <w:tmpl w:val="0896BD5C"/>
    <w:lvl w:ilvl="0" w:tplc="08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2F64CB"/>
    <w:multiLevelType w:val="hybridMultilevel"/>
    <w:tmpl w:val="2210493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53A0A3A"/>
    <w:multiLevelType w:val="hybridMultilevel"/>
    <w:tmpl w:val="11845CC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8882512"/>
    <w:multiLevelType w:val="hybridMultilevel"/>
    <w:tmpl w:val="D92A9FE6"/>
    <w:lvl w:ilvl="0" w:tplc="E102C948">
      <w:numFmt w:val="bullet"/>
      <w:lvlText w:val=""/>
      <w:lvlJc w:val="left"/>
      <w:pPr>
        <w:ind w:left="833" w:hanging="360"/>
      </w:pPr>
      <w:rPr>
        <w:rFonts w:ascii="Symbol" w:eastAsia="Symbol" w:hAnsi="Symbol" w:cs="Symbol" w:hint="default"/>
        <w:w w:val="100"/>
        <w:sz w:val="22"/>
        <w:szCs w:val="22"/>
        <w:lang w:val="en-GB" w:eastAsia="en-GB" w:bidi="en-GB"/>
      </w:rPr>
    </w:lvl>
    <w:lvl w:ilvl="1" w:tplc="509A7758">
      <w:numFmt w:val="bullet"/>
      <w:lvlText w:val="•"/>
      <w:lvlJc w:val="left"/>
      <w:pPr>
        <w:ind w:left="1742" w:hanging="360"/>
      </w:pPr>
      <w:rPr>
        <w:rFonts w:hint="default"/>
        <w:lang w:val="en-GB" w:eastAsia="en-GB" w:bidi="en-GB"/>
      </w:rPr>
    </w:lvl>
    <w:lvl w:ilvl="2" w:tplc="EA52FD36">
      <w:numFmt w:val="bullet"/>
      <w:lvlText w:val="•"/>
      <w:lvlJc w:val="left"/>
      <w:pPr>
        <w:ind w:left="2645" w:hanging="360"/>
      </w:pPr>
      <w:rPr>
        <w:rFonts w:hint="default"/>
        <w:lang w:val="en-GB" w:eastAsia="en-GB" w:bidi="en-GB"/>
      </w:rPr>
    </w:lvl>
    <w:lvl w:ilvl="3" w:tplc="8F7270D2">
      <w:numFmt w:val="bullet"/>
      <w:lvlText w:val="•"/>
      <w:lvlJc w:val="left"/>
      <w:pPr>
        <w:ind w:left="3547" w:hanging="360"/>
      </w:pPr>
      <w:rPr>
        <w:rFonts w:hint="default"/>
        <w:lang w:val="en-GB" w:eastAsia="en-GB" w:bidi="en-GB"/>
      </w:rPr>
    </w:lvl>
    <w:lvl w:ilvl="4" w:tplc="C628769C">
      <w:numFmt w:val="bullet"/>
      <w:lvlText w:val="•"/>
      <w:lvlJc w:val="left"/>
      <w:pPr>
        <w:ind w:left="4450" w:hanging="360"/>
      </w:pPr>
      <w:rPr>
        <w:rFonts w:hint="default"/>
        <w:lang w:val="en-GB" w:eastAsia="en-GB" w:bidi="en-GB"/>
      </w:rPr>
    </w:lvl>
    <w:lvl w:ilvl="5" w:tplc="CF36D576">
      <w:numFmt w:val="bullet"/>
      <w:lvlText w:val="•"/>
      <w:lvlJc w:val="left"/>
      <w:pPr>
        <w:ind w:left="5353" w:hanging="360"/>
      </w:pPr>
      <w:rPr>
        <w:rFonts w:hint="default"/>
        <w:lang w:val="en-GB" w:eastAsia="en-GB" w:bidi="en-GB"/>
      </w:rPr>
    </w:lvl>
    <w:lvl w:ilvl="6" w:tplc="B5F298CE">
      <w:numFmt w:val="bullet"/>
      <w:lvlText w:val="•"/>
      <w:lvlJc w:val="left"/>
      <w:pPr>
        <w:ind w:left="6255" w:hanging="360"/>
      </w:pPr>
      <w:rPr>
        <w:rFonts w:hint="default"/>
        <w:lang w:val="en-GB" w:eastAsia="en-GB" w:bidi="en-GB"/>
      </w:rPr>
    </w:lvl>
    <w:lvl w:ilvl="7" w:tplc="BB2E6E3C">
      <w:numFmt w:val="bullet"/>
      <w:lvlText w:val="•"/>
      <w:lvlJc w:val="left"/>
      <w:pPr>
        <w:ind w:left="7158" w:hanging="360"/>
      </w:pPr>
      <w:rPr>
        <w:rFonts w:hint="default"/>
        <w:lang w:val="en-GB" w:eastAsia="en-GB" w:bidi="en-GB"/>
      </w:rPr>
    </w:lvl>
    <w:lvl w:ilvl="8" w:tplc="86A27E06">
      <w:numFmt w:val="bullet"/>
      <w:lvlText w:val="•"/>
      <w:lvlJc w:val="left"/>
      <w:pPr>
        <w:ind w:left="8061" w:hanging="360"/>
      </w:pPr>
      <w:rPr>
        <w:rFonts w:hint="default"/>
        <w:lang w:val="en-GB" w:eastAsia="en-GB" w:bidi="en-GB"/>
      </w:rPr>
    </w:lvl>
  </w:abstractNum>
  <w:abstractNum w:abstractNumId="9" w15:restartNumberingAfterBreak="0">
    <w:nsid w:val="2A89128B"/>
    <w:multiLevelType w:val="hybridMultilevel"/>
    <w:tmpl w:val="485AF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B3935"/>
    <w:multiLevelType w:val="hybridMultilevel"/>
    <w:tmpl w:val="E2BE17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D57186"/>
    <w:multiLevelType w:val="hybridMultilevel"/>
    <w:tmpl w:val="DFAEC2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060E10"/>
    <w:multiLevelType w:val="multilevel"/>
    <w:tmpl w:val="763C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284CDE"/>
    <w:multiLevelType w:val="hybridMultilevel"/>
    <w:tmpl w:val="57CE0F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7127A"/>
    <w:multiLevelType w:val="hybridMultilevel"/>
    <w:tmpl w:val="4ADE9504"/>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30E4A"/>
    <w:multiLevelType w:val="hybridMultilevel"/>
    <w:tmpl w:val="A6FCA6BA"/>
    <w:lvl w:ilvl="0" w:tplc="F2E01B5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A8361AA"/>
    <w:multiLevelType w:val="hybridMultilevel"/>
    <w:tmpl w:val="CBBA42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BA2B87"/>
    <w:multiLevelType w:val="hybridMultilevel"/>
    <w:tmpl w:val="43E2B5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CD35A7"/>
    <w:multiLevelType w:val="hybridMultilevel"/>
    <w:tmpl w:val="12161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27573D"/>
    <w:multiLevelType w:val="hybridMultilevel"/>
    <w:tmpl w:val="12F215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B485267"/>
    <w:multiLevelType w:val="hybridMultilevel"/>
    <w:tmpl w:val="14B49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5C2615"/>
    <w:multiLevelType w:val="hybridMultilevel"/>
    <w:tmpl w:val="704A24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C03187C"/>
    <w:multiLevelType w:val="hybridMultilevel"/>
    <w:tmpl w:val="16D8C1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6D0FCC"/>
    <w:multiLevelType w:val="hybridMultilevel"/>
    <w:tmpl w:val="14B02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27691C"/>
    <w:multiLevelType w:val="multilevel"/>
    <w:tmpl w:val="43B0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663F56"/>
    <w:multiLevelType w:val="hybridMultilevel"/>
    <w:tmpl w:val="0F94F5C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1037D2"/>
    <w:multiLevelType w:val="multilevel"/>
    <w:tmpl w:val="6C82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040AE3"/>
    <w:multiLevelType w:val="hybridMultilevel"/>
    <w:tmpl w:val="8522F3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6B21572"/>
    <w:multiLevelType w:val="hybridMultilevel"/>
    <w:tmpl w:val="B47EE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B574D0"/>
    <w:multiLevelType w:val="hybridMultilevel"/>
    <w:tmpl w:val="2DD254F2"/>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8E85CB2"/>
    <w:multiLevelType w:val="hybridMultilevel"/>
    <w:tmpl w:val="C5C0C9C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A116F1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C9551A7"/>
    <w:multiLevelType w:val="hybridMultilevel"/>
    <w:tmpl w:val="D4403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37082F"/>
    <w:multiLevelType w:val="hybridMultilevel"/>
    <w:tmpl w:val="5C2CA170"/>
    <w:lvl w:ilvl="0" w:tplc="2C9841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3724B0"/>
    <w:multiLevelType w:val="hybridMultilevel"/>
    <w:tmpl w:val="373C5E1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AD0302"/>
    <w:multiLevelType w:val="hybridMultilevel"/>
    <w:tmpl w:val="30D6EB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92D084A"/>
    <w:multiLevelType w:val="hybridMultilevel"/>
    <w:tmpl w:val="55225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52BCB"/>
    <w:multiLevelType w:val="hybridMultilevel"/>
    <w:tmpl w:val="A206348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ECE6E80"/>
    <w:multiLevelType w:val="hybridMultilevel"/>
    <w:tmpl w:val="1292D270"/>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93299621">
    <w:abstractNumId w:val="22"/>
  </w:num>
  <w:num w:numId="2" w16cid:durableId="993949365">
    <w:abstractNumId w:val="1"/>
  </w:num>
  <w:num w:numId="3" w16cid:durableId="1457410949">
    <w:abstractNumId w:val="10"/>
  </w:num>
  <w:num w:numId="4" w16cid:durableId="1528062973">
    <w:abstractNumId w:val="32"/>
  </w:num>
  <w:num w:numId="5" w16cid:durableId="554245916">
    <w:abstractNumId w:val="16"/>
  </w:num>
  <w:num w:numId="6" w16cid:durableId="1534222568">
    <w:abstractNumId w:val="14"/>
  </w:num>
  <w:num w:numId="7" w16cid:durableId="1539782001">
    <w:abstractNumId w:val="30"/>
  </w:num>
  <w:num w:numId="8" w16cid:durableId="1590918404">
    <w:abstractNumId w:val="23"/>
  </w:num>
  <w:num w:numId="9" w16cid:durableId="722216068">
    <w:abstractNumId w:val="13"/>
  </w:num>
  <w:num w:numId="10" w16cid:durableId="440104183">
    <w:abstractNumId w:val="34"/>
  </w:num>
  <w:num w:numId="11" w16cid:durableId="122890261">
    <w:abstractNumId w:val="33"/>
  </w:num>
  <w:num w:numId="12" w16cid:durableId="972564273">
    <w:abstractNumId w:val="28"/>
  </w:num>
  <w:num w:numId="13" w16cid:durableId="1025014517">
    <w:abstractNumId w:val="17"/>
  </w:num>
  <w:num w:numId="14" w16cid:durableId="520244266">
    <w:abstractNumId w:val="29"/>
  </w:num>
  <w:num w:numId="15" w16cid:durableId="56248306">
    <w:abstractNumId w:val="31"/>
  </w:num>
  <w:num w:numId="16" w16cid:durableId="1462261415">
    <w:abstractNumId w:val="35"/>
  </w:num>
  <w:num w:numId="17" w16cid:durableId="251285104">
    <w:abstractNumId w:val="38"/>
  </w:num>
  <w:num w:numId="18" w16cid:durableId="33237931">
    <w:abstractNumId w:val="25"/>
  </w:num>
  <w:num w:numId="19" w16cid:durableId="1778254543">
    <w:abstractNumId w:val="18"/>
  </w:num>
  <w:num w:numId="20" w16cid:durableId="1230771216">
    <w:abstractNumId w:val="20"/>
  </w:num>
  <w:num w:numId="21" w16cid:durableId="1462726989">
    <w:abstractNumId w:val="9"/>
  </w:num>
  <w:num w:numId="22" w16cid:durableId="3868211">
    <w:abstractNumId w:val="8"/>
  </w:num>
  <w:num w:numId="23" w16cid:durableId="663778206">
    <w:abstractNumId w:val="5"/>
  </w:num>
  <w:num w:numId="24" w16cid:durableId="1626810850">
    <w:abstractNumId w:val="36"/>
  </w:num>
  <w:num w:numId="25" w16cid:durableId="1040015165">
    <w:abstractNumId w:val="7"/>
  </w:num>
  <w:num w:numId="26" w16cid:durableId="44958759">
    <w:abstractNumId w:val="6"/>
  </w:num>
  <w:num w:numId="27" w16cid:durableId="1936553143">
    <w:abstractNumId w:val="24"/>
  </w:num>
  <w:num w:numId="28" w16cid:durableId="1121461729">
    <w:abstractNumId w:val="0"/>
  </w:num>
  <w:num w:numId="29" w16cid:durableId="540090989">
    <w:abstractNumId w:val="19"/>
  </w:num>
  <w:num w:numId="30" w16cid:durableId="1060520587">
    <w:abstractNumId w:val="27"/>
  </w:num>
  <w:num w:numId="31" w16cid:durableId="1592667433">
    <w:abstractNumId w:val="15"/>
  </w:num>
  <w:num w:numId="32" w16cid:durableId="1747605590">
    <w:abstractNumId w:val="4"/>
  </w:num>
  <w:num w:numId="33" w16cid:durableId="288169055">
    <w:abstractNumId w:val="12"/>
  </w:num>
  <w:num w:numId="34" w16cid:durableId="1266184114">
    <w:abstractNumId w:val="26"/>
  </w:num>
  <w:num w:numId="35" w16cid:durableId="2080054795">
    <w:abstractNumId w:val="2"/>
  </w:num>
  <w:num w:numId="36" w16cid:durableId="1753311104">
    <w:abstractNumId w:val="21"/>
  </w:num>
  <w:num w:numId="37" w16cid:durableId="1938827596">
    <w:abstractNumId w:val="37"/>
  </w:num>
  <w:num w:numId="38" w16cid:durableId="1135832860">
    <w:abstractNumId w:val="3"/>
  </w:num>
  <w:num w:numId="39" w16cid:durableId="1943188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E52"/>
    <w:rsid w:val="00000A33"/>
    <w:rsid w:val="00002696"/>
    <w:rsid w:val="00017A8F"/>
    <w:rsid w:val="00041C26"/>
    <w:rsid w:val="00042F37"/>
    <w:rsid w:val="00043595"/>
    <w:rsid w:val="00043CA1"/>
    <w:rsid w:val="00056109"/>
    <w:rsid w:val="00060ACF"/>
    <w:rsid w:val="00060BCE"/>
    <w:rsid w:val="000644D4"/>
    <w:rsid w:val="00067CEA"/>
    <w:rsid w:val="00070712"/>
    <w:rsid w:val="000708EC"/>
    <w:rsid w:val="00073FC4"/>
    <w:rsid w:val="000756E1"/>
    <w:rsid w:val="000759B5"/>
    <w:rsid w:val="00094B8B"/>
    <w:rsid w:val="000A0075"/>
    <w:rsid w:val="000A1818"/>
    <w:rsid w:val="000A6A25"/>
    <w:rsid w:val="000B3005"/>
    <w:rsid w:val="000B4A3B"/>
    <w:rsid w:val="000C451B"/>
    <w:rsid w:val="000D52A8"/>
    <w:rsid w:val="000E1760"/>
    <w:rsid w:val="000E46A3"/>
    <w:rsid w:val="000F403A"/>
    <w:rsid w:val="00105CE3"/>
    <w:rsid w:val="00105E25"/>
    <w:rsid w:val="00112BBA"/>
    <w:rsid w:val="001209B8"/>
    <w:rsid w:val="00124450"/>
    <w:rsid w:val="00125D72"/>
    <w:rsid w:val="0014208E"/>
    <w:rsid w:val="0015464B"/>
    <w:rsid w:val="001558A8"/>
    <w:rsid w:val="00156182"/>
    <w:rsid w:val="00156BD2"/>
    <w:rsid w:val="001619EB"/>
    <w:rsid w:val="00161DA7"/>
    <w:rsid w:val="00167977"/>
    <w:rsid w:val="001755B0"/>
    <w:rsid w:val="00177322"/>
    <w:rsid w:val="001806C7"/>
    <w:rsid w:val="00180A95"/>
    <w:rsid w:val="0018100D"/>
    <w:rsid w:val="001823FD"/>
    <w:rsid w:val="00182FCD"/>
    <w:rsid w:val="00185CBE"/>
    <w:rsid w:val="00186B4F"/>
    <w:rsid w:val="00187E21"/>
    <w:rsid w:val="00196CFC"/>
    <w:rsid w:val="00197194"/>
    <w:rsid w:val="00197742"/>
    <w:rsid w:val="001978F4"/>
    <w:rsid w:val="001A0542"/>
    <w:rsid w:val="001B3CB4"/>
    <w:rsid w:val="001C16DB"/>
    <w:rsid w:val="001C22C3"/>
    <w:rsid w:val="001C45E0"/>
    <w:rsid w:val="001E5306"/>
    <w:rsid w:val="001E6BE8"/>
    <w:rsid w:val="001E7986"/>
    <w:rsid w:val="001F1093"/>
    <w:rsid w:val="00215DE5"/>
    <w:rsid w:val="0023073E"/>
    <w:rsid w:val="00250B86"/>
    <w:rsid w:val="002567C7"/>
    <w:rsid w:val="00257354"/>
    <w:rsid w:val="002621D5"/>
    <w:rsid w:val="00264014"/>
    <w:rsid w:val="002765E5"/>
    <w:rsid w:val="00281293"/>
    <w:rsid w:val="0028284B"/>
    <w:rsid w:val="0029725F"/>
    <w:rsid w:val="002A0B24"/>
    <w:rsid w:val="002A234E"/>
    <w:rsid w:val="002A2AD4"/>
    <w:rsid w:val="002B6024"/>
    <w:rsid w:val="002C5896"/>
    <w:rsid w:val="002C659A"/>
    <w:rsid w:val="002C78B1"/>
    <w:rsid w:val="002D4725"/>
    <w:rsid w:val="002D5B1B"/>
    <w:rsid w:val="002D7D5F"/>
    <w:rsid w:val="002E0F9A"/>
    <w:rsid w:val="002E2815"/>
    <w:rsid w:val="002E3614"/>
    <w:rsid w:val="002E51D4"/>
    <w:rsid w:val="002F779A"/>
    <w:rsid w:val="003007F2"/>
    <w:rsid w:val="00307AC3"/>
    <w:rsid w:val="00313A7E"/>
    <w:rsid w:val="003255E8"/>
    <w:rsid w:val="00327467"/>
    <w:rsid w:val="003330A6"/>
    <w:rsid w:val="00333F60"/>
    <w:rsid w:val="003348BF"/>
    <w:rsid w:val="00343D79"/>
    <w:rsid w:val="00345568"/>
    <w:rsid w:val="003460BE"/>
    <w:rsid w:val="0036425A"/>
    <w:rsid w:val="00382EB0"/>
    <w:rsid w:val="003830AF"/>
    <w:rsid w:val="0038371F"/>
    <w:rsid w:val="003962C0"/>
    <w:rsid w:val="00396849"/>
    <w:rsid w:val="003A16E7"/>
    <w:rsid w:val="003A4D29"/>
    <w:rsid w:val="003B2565"/>
    <w:rsid w:val="003C095F"/>
    <w:rsid w:val="003D094F"/>
    <w:rsid w:val="003D4952"/>
    <w:rsid w:val="003E3761"/>
    <w:rsid w:val="003F0747"/>
    <w:rsid w:val="003F14E0"/>
    <w:rsid w:val="00403285"/>
    <w:rsid w:val="00404B45"/>
    <w:rsid w:val="0040502E"/>
    <w:rsid w:val="004278E4"/>
    <w:rsid w:val="00437D54"/>
    <w:rsid w:val="0044556D"/>
    <w:rsid w:val="00447194"/>
    <w:rsid w:val="004477A5"/>
    <w:rsid w:val="004520F1"/>
    <w:rsid w:val="00453065"/>
    <w:rsid w:val="004676E5"/>
    <w:rsid w:val="00476986"/>
    <w:rsid w:val="00476D93"/>
    <w:rsid w:val="0047718A"/>
    <w:rsid w:val="00485F65"/>
    <w:rsid w:val="004922FA"/>
    <w:rsid w:val="0049295E"/>
    <w:rsid w:val="00493DA3"/>
    <w:rsid w:val="004957D4"/>
    <w:rsid w:val="00495BA9"/>
    <w:rsid w:val="00496869"/>
    <w:rsid w:val="004A1BAA"/>
    <w:rsid w:val="004B2688"/>
    <w:rsid w:val="004B61F1"/>
    <w:rsid w:val="004B6573"/>
    <w:rsid w:val="004C440B"/>
    <w:rsid w:val="004C4C5A"/>
    <w:rsid w:val="004D1356"/>
    <w:rsid w:val="004D1E75"/>
    <w:rsid w:val="004D3E69"/>
    <w:rsid w:val="004D48D9"/>
    <w:rsid w:val="004E1280"/>
    <w:rsid w:val="004E385A"/>
    <w:rsid w:val="004F07B4"/>
    <w:rsid w:val="00510C12"/>
    <w:rsid w:val="00515C3D"/>
    <w:rsid w:val="005235DF"/>
    <w:rsid w:val="0052507E"/>
    <w:rsid w:val="00526073"/>
    <w:rsid w:val="00526BAD"/>
    <w:rsid w:val="00527049"/>
    <w:rsid w:val="0053390F"/>
    <w:rsid w:val="00542B8F"/>
    <w:rsid w:val="00550A15"/>
    <w:rsid w:val="0055727A"/>
    <w:rsid w:val="00560542"/>
    <w:rsid w:val="0056139A"/>
    <w:rsid w:val="00565360"/>
    <w:rsid w:val="0056592F"/>
    <w:rsid w:val="00566772"/>
    <w:rsid w:val="0057204B"/>
    <w:rsid w:val="005778B3"/>
    <w:rsid w:val="00577AC5"/>
    <w:rsid w:val="00581067"/>
    <w:rsid w:val="00582D17"/>
    <w:rsid w:val="00587326"/>
    <w:rsid w:val="00593329"/>
    <w:rsid w:val="00595775"/>
    <w:rsid w:val="005963B7"/>
    <w:rsid w:val="005A2844"/>
    <w:rsid w:val="005C17CD"/>
    <w:rsid w:val="005C226E"/>
    <w:rsid w:val="005C3BE2"/>
    <w:rsid w:val="005D7755"/>
    <w:rsid w:val="005E1A81"/>
    <w:rsid w:val="005E3647"/>
    <w:rsid w:val="005E72C5"/>
    <w:rsid w:val="005F2789"/>
    <w:rsid w:val="00601A77"/>
    <w:rsid w:val="006125F8"/>
    <w:rsid w:val="00617906"/>
    <w:rsid w:val="0062129D"/>
    <w:rsid w:val="00623C27"/>
    <w:rsid w:val="006262B3"/>
    <w:rsid w:val="00626547"/>
    <w:rsid w:val="006340DB"/>
    <w:rsid w:val="006410D8"/>
    <w:rsid w:val="006603E4"/>
    <w:rsid w:val="00665E52"/>
    <w:rsid w:val="006671E4"/>
    <w:rsid w:val="00667639"/>
    <w:rsid w:val="006716ED"/>
    <w:rsid w:val="006723D8"/>
    <w:rsid w:val="00673FC0"/>
    <w:rsid w:val="00683774"/>
    <w:rsid w:val="006837BC"/>
    <w:rsid w:val="0068393D"/>
    <w:rsid w:val="00691203"/>
    <w:rsid w:val="006914CC"/>
    <w:rsid w:val="00695627"/>
    <w:rsid w:val="006A3D7D"/>
    <w:rsid w:val="006A7126"/>
    <w:rsid w:val="006D1650"/>
    <w:rsid w:val="006D4760"/>
    <w:rsid w:val="006F1AF1"/>
    <w:rsid w:val="006F6769"/>
    <w:rsid w:val="006F774B"/>
    <w:rsid w:val="007030F9"/>
    <w:rsid w:val="00714FEF"/>
    <w:rsid w:val="00716208"/>
    <w:rsid w:val="00716967"/>
    <w:rsid w:val="007207BE"/>
    <w:rsid w:val="0072442F"/>
    <w:rsid w:val="00732449"/>
    <w:rsid w:val="0073751D"/>
    <w:rsid w:val="00742612"/>
    <w:rsid w:val="00746338"/>
    <w:rsid w:val="007511BB"/>
    <w:rsid w:val="007541CE"/>
    <w:rsid w:val="007713FC"/>
    <w:rsid w:val="00773822"/>
    <w:rsid w:val="00777205"/>
    <w:rsid w:val="007772AB"/>
    <w:rsid w:val="0078115C"/>
    <w:rsid w:val="00790AC5"/>
    <w:rsid w:val="007939C2"/>
    <w:rsid w:val="007946CA"/>
    <w:rsid w:val="007A4699"/>
    <w:rsid w:val="007B2EFD"/>
    <w:rsid w:val="007D42AB"/>
    <w:rsid w:val="007D4439"/>
    <w:rsid w:val="007E2D5E"/>
    <w:rsid w:val="007F2D2D"/>
    <w:rsid w:val="008023BE"/>
    <w:rsid w:val="00802AE5"/>
    <w:rsid w:val="008031E6"/>
    <w:rsid w:val="00807E1B"/>
    <w:rsid w:val="008109B6"/>
    <w:rsid w:val="00812479"/>
    <w:rsid w:val="008176C6"/>
    <w:rsid w:val="008252ED"/>
    <w:rsid w:val="0083291E"/>
    <w:rsid w:val="00851CE9"/>
    <w:rsid w:val="008527EF"/>
    <w:rsid w:val="00853829"/>
    <w:rsid w:val="00853C71"/>
    <w:rsid w:val="0085674F"/>
    <w:rsid w:val="00864510"/>
    <w:rsid w:val="00870D0A"/>
    <w:rsid w:val="00873686"/>
    <w:rsid w:val="00873C63"/>
    <w:rsid w:val="00875769"/>
    <w:rsid w:val="008764FF"/>
    <w:rsid w:val="008857D6"/>
    <w:rsid w:val="008C0AB5"/>
    <w:rsid w:val="008C3E97"/>
    <w:rsid w:val="008C5EE8"/>
    <w:rsid w:val="008C6574"/>
    <w:rsid w:val="008D185E"/>
    <w:rsid w:val="008E4803"/>
    <w:rsid w:val="008E6DE0"/>
    <w:rsid w:val="009061C6"/>
    <w:rsid w:val="009226E3"/>
    <w:rsid w:val="00923EAB"/>
    <w:rsid w:val="009258A7"/>
    <w:rsid w:val="00927E7B"/>
    <w:rsid w:val="0093552D"/>
    <w:rsid w:val="0095029B"/>
    <w:rsid w:val="00950779"/>
    <w:rsid w:val="00960C9F"/>
    <w:rsid w:val="00964ED5"/>
    <w:rsid w:val="00965073"/>
    <w:rsid w:val="00971A89"/>
    <w:rsid w:val="00983701"/>
    <w:rsid w:val="009959E8"/>
    <w:rsid w:val="009A5808"/>
    <w:rsid w:val="009B2420"/>
    <w:rsid w:val="009B5529"/>
    <w:rsid w:val="009C7C8D"/>
    <w:rsid w:val="009D3CA7"/>
    <w:rsid w:val="009D75D5"/>
    <w:rsid w:val="009D77C6"/>
    <w:rsid w:val="009D7AB5"/>
    <w:rsid w:val="00A059C0"/>
    <w:rsid w:val="00A27F58"/>
    <w:rsid w:val="00A46E20"/>
    <w:rsid w:val="00A562A5"/>
    <w:rsid w:val="00A66EB9"/>
    <w:rsid w:val="00A70BFC"/>
    <w:rsid w:val="00A723D5"/>
    <w:rsid w:val="00A7365A"/>
    <w:rsid w:val="00A76EE5"/>
    <w:rsid w:val="00A81922"/>
    <w:rsid w:val="00A82A35"/>
    <w:rsid w:val="00A9472C"/>
    <w:rsid w:val="00A972B7"/>
    <w:rsid w:val="00AB1D63"/>
    <w:rsid w:val="00AC30FB"/>
    <w:rsid w:val="00AC6575"/>
    <w:rsid w:val="00AD1FF7"/>
    <w:rsid w:val="00AE0826"/>
    <w:rsid w:val="00AF04D0"/>
    <w:rsid w:val="00AF5FF8"/>
    <w:rsid w:val="00AF6181"/>
    <w:rsid w:val="00B00957"/>
    <w:rsid w:val="00B0247B"/>
    <w:rsid w:val="00B060A5"/>
    <w:rsid w:val="00B13B97"/>
    <w:rsid w:val="00B142D3"/>
    <w:rsid w:val="00B14954"/>
    <w:rsid w:val="00B23B7C"/>
    <w:rsid w:val="00B23C1E"/>
    <w:rsid w:val="00B25D52"/>
    <w:rsid w:val="00B421DC"/>
    <w:rsid w:val="00B42C67"/>
    <w:rsid w:val="00B44CC6"/>
    <w:rsid w:val="00B52C3F"/>
    <w:rsid w:val="00B53B7F"/>
    <w:rsid w:val="00B6154F"/>
    <w:rsid w:val="00B65D8D"/>
    <w:rsid w:val="00B701F4"/>
    <w:rsid w:val="00B74878"/>
    <w:rsid w:val="00B75DEA"/>
    <w:rsid w:val="00B81FA8"/>
    <w:rsid w:val="00B82FC6"/>
    <w:rsid w:val="00B90C68"/>
    <w:rsid w:val="00B93917"/>
    <w:rsid w:val="00BB34B7"/>
    <w:rsid w:val="00BB536F"/>
    <w:rsid w:val="00BB56E8"/>
    <w:rsid w:val="00BC10EA"/>
    <w:rsid w:val="00BC1A88"/>
    <w:rsid w:val="00BD4809"/>
    <w:rsid w:val="00BD60E2"/>
    <w:rsid w:val="00BD7742"/>
    <w:rsid w:val="00BE1E23"/>
    <w:rsid w:val="00BE31F9"/>
    <w:rsid w:val="00BE67D7"/>
    <w:rsid w:val="00BF2870"/>
    <w:rsid w:val="00BF4EF7"/>
    <w:rsid w:val="00BF5788"/>
    <w:rsid w:val="00C012B9"/>
    <w:rsid w:val="00C0283D"/>
    <w:rsid w:val="00C078A9"/>
    <w:rsid w:val="00C14717"/>
    <w:rsid w:val="00C17BA5"/>
    <w:rsid w:val="00C218D7"/>
    <w:rsid w:val="00C2515C"/>
    <w:rsid w:val="00C252CD"/>
    <w:rsid w:val="00C26A72"/>
    <w:rsid w:val="00C32AE5"/>
    <w:rsid w:val="00C361D1"/>
    <w:rsid w:val="00C46F88"/>
    <w:rsid w:val="00C5246C"/>
    <w:rsid w:val="00C53F1E"/>
    <w:rsid w:val="00C55406"/>
    <w:rsid w:val="00C55EF9"/>
    <w:rsid w:val="00C6308A"/>
    <w:rsid w:val="00C63826"/>
    <w:rsid w:val="00C77BE5"/>
    <w:rsid w:val="00C82D20"/>
    <w:rsid w:val="00C93635"/>
    <w:rsid w:val="00C9739D"/>
    <w:rsid w:val="00CA7EF4"/>
    <w:rsid w:val="00CB1D6C"/>
    <w:rsid w:val="00CB78E4"/>
    <w:rsid w:val="00CC4DF3"/>
    <w:rsid w:val="00CD2E1B"/>
    <w:rsid w:val="00CE2175"/>
    <w:rsid w:val="00CE2F83"/>
    <w:rsid w:val="00CE6796"/>
    <w:rsid w:val="00CF6472"/>
    <w:rsid w:val="00D01CA7"/>
    <w:rsid w:val="00D070BE"/>
    <w:rsid w:val="00D10093"/>
    <w:rsid w:val="00D22AB6"/>
    <w:rsid w:val="00D34566"/>
    <w:rsid w:val="00D536F8"/>
    <w:rsid w:val="00D615AB"/>
    <w:rsid w:val="00D76383"/>
    <w:rsid w:val="00D9238F"/>
    <w:rsid w:val="00D954F0"/>
    <w:rsid w:val="00D96076"/>
    <w:rsid w:val="00DA53F7"/>
    <w:rsid w:val="00DB3C0F"/>
    <w:rsid w:val="00DB4DAF"/>
    <w:rsid w:val="00DC3425"/>
    <w:rsid w:val="00DC70A0"/>
    <w:rsid w:val="00DD14EE"/>
    <w:rsid w:val="00DD4F74"/>
    <w:rsid w:val="00DE25BA"/>
    <w:rsid w:val="00DE32EC"/>
    <w:rsid w:val="00DE3576"/>
    <w:rsid w:val="00DF0962"/>
    <w:rsid w:val="00DF7214"/>
    <w:rsid w:val="00E00753"/>
    <w:rsid w:val="00E16193"/>
    <w:rsid w:val="00E35F31"/>
    <w:rsid w:val="00E43BD9"/>
    <w:rsid w:val="00E539DE"/>
    <w:rsid w:val="00E55BB7"/>
    <w:rsid w:val="00E6347B"/>
    <w:rsid w:val="00E7507B"/>
    <w:rsid w:val="00E8459E"/>
    <w:rsid w:val="00E85B63"/>
    <w:rsid w:val="00E868CC"/>
    <w:rsid w:val="00E86CC7"/>
    <w:rsid w:val="00E943C1"/>
    <w:rsid w:val="00E94BEC"/>
    <w:rsid w:val="00E95873"/>
    <w:rsid w:val="00E96104"/>
    <w:rsid w:val="00E96B28"/>
    <w:rsid w:val="00EA2C46"/>
    <w:rsid w:val="00EC2828"/>
    <w:rsid w:val="00EC2E70"/>
    <w:rsid w:val="00ED2120"/>
    <w:rsid w:val="00ED6690"/>
    <w:rsid w:val="00ED6F46"/>
    <w:rsid w:val="00EE4758"/>
    <w:rsid w:val="00EE521C"/>
    <w:rsid w:val="00EF0FD4"/>
    <w:rsid w:val="00EF1640"/>
    <w:rsid w:val="00EF337B"/>
    <w:rsid w:val="00F019BA"/>
    <w:rsid w:val="00F026BF"/>
    <w:rsid w:val="00F069E8"/>
    <w:rsid w:val="00F11860"/>
    <w:rsid w:val="00F12E2A"/>
    <w:rsid w:val="00F20268"/>
    <w:rsid w:val="00F21476"/>
    <w:rsid w:val="00F25716"/>
    <w:rsid w:val="00F25E83"/>
    <w:rsid w:val="00F312AE"/>
    <w:rsid w:val="00F319DA"/>
    <w:rsid w:val="00F3373D"/>
    <w:rsid w:val="00F33E64"/>
    <w:rsid w:val="00F43E83"/>
    <w:rsid w:val="00F4632D"/>
    <w:rsid w:val="00F533D8"/>
    <w:rsid w:val="00F66BB8"/>
    <w:rsid w:val="00F77EEF"/>
    <w:rsid w:val="00F903E3"/>
    <w:rsid w:val="00F92959"/>
    <w:rsid w:val="00FA3D0F"/>
    <w:rsid w:val="00FC14F5"/>
    <w:rsid w:val="00FC4BD5"/>
    <w:rsid w:val="00FC4BF8"/>
    <w:rsid w:val="00FC6449"/>
    <w:rsid w:val="00FC73EB"/>
    <w:rsid w:val="00FD2509"/>
    <w:rsid w:val="00FD2753"/>
    <w:rsid w:val="00FD4B63"/>
    <w:rsid w:val="00FE1BA7"/>
    <w:rsid w:val="00FE59FA"/>
    <w:rsid w:val="00FF2774"/>
    <w:rsid w:val="00FF70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E47E6D"/>
  <w15:docId w15:val="{C10578B9-F6CA-4866-A21D-1B9BE7C3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065"/>
    <w:rPr>
      <w:sz w:val="24"/>
    </w:rPr>
  </w:style>
  <w:style w:type="paragraph" w:styleId="Heading1">
    <w:name w:val="heading 1"/>
    <w:basedOn w:val="Normal"/>
    <w:next w:val="Normal"/>
    <w:link w:val="Heading1Char"/>
    <w:uiPriority w:val="9"/>
    <w:qFormat/>
    <w:rsid w:val="00453065"/>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5306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453065"/>
    <w:pPr>
      <w:keepNext/>
      <w:keepLines/>
      <w:spacing w:before="40" w:after="0" w:line="240" w:lineRule="auto"/>
      <w:outlineLvl w:val="2"/>
    </w:pPr>
    <w:rPr>
      <w:rFonts w:asciiTheme="majorHAnsi" w:eastAsiaTheme="majorEastAsia" w:hAnsiTheme="majorHAnsi" w:cstheme="majorBidi"/>
      <w:color w:val="44546A" w:themeColor="text2"/>
      <w:szCs w:val="24"/>
    </w:rPr>
  </w:style>
  <w:style w:type="paragraph" w:styleId="Heading4">
    <w:name w:val="heading 4"/>
    <w:basedOn w:val="Normal"/>
    <w:next w:val="Normal"/>
    <w:link w:val="Heading4Char"/>
    <w:uiPriority w:val="9"/>
    <w:semiHidden/>
    <w:unhideWhenUsed/>
    <w:qFormat/>
    <w:rsid w:val="0045306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5306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45306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45306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45306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45306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rsid w:val="00453065"/>
    <w:rPr>
      <w:rFonts w:asciiTheme="majorHAnsi" w:eastAsiaTheme="majorEastAsia" w:hAnsiTheme="majorHAnsi" w:cstheme="majorBidi"/>
      <w:b/>
      <w:bCs/>
      <w:i/>
      <w:iCs/>
      <w:color w:val="44546A" w:themeColor="text2"/>
    </w:rPr>
  </w:style>
  <w:style w:type="character" w:customStyle="1" w:styleId="Heading1Char">
    <w:name w:val="Heading 1 Char"/>
    <w:basedOn w:val="DefaultParagraphFont"/>
    <w:link w:val="Heading1"/>
    <w:uiPriority w:val="9"/>
    <w:rsid w:val="0045306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453065"/>
    <w:rPr>
      <w:rFonts w:asciiTheme="majorHAnsi" w:eastAsiaTheme="majorEastAsia" w:hAnsiTheme="majorHAnsi" w:cstheme="majorBidi"/>
      <w:color w:val="44546A" w:themeColor="text2"/>
      <w:sz w:val="24"/>
      <w:szCs w:val="24"/>
    </w:rPr>
  </w:style>
  <w:style w:type="paragraph" w:styleId="BodyText">
    <w:name w:val="Body Text"/>
    <w:basedOn w:val="Normal"/>
    <w:link w:val="BodyTextChar"/>
    <w:semiHidden/>
    <w:rsid w:val="00FC4BF8"/>
    <w:rPr>
      <w:rFonts w:ascii="Comic Sans MS" w:hAnsi="Comic Sans MS"/>
      <w:snapToGrid w:val="0"/>
      <w:sz w:val="22"/>
    </w:rPr>
  </w:style>
  <w:style w:type="character" w:customStyle="1" w:styleId="BodyTextChar">
    <w:name w:val="Body Text Char"/>
    <w:basedOn w:val="DefaultParagraphFont"/>
    <w:link w:val="BodyText"/>
    <w:semiHidden/>
    <w:rsid w:val="00FC4BF8"/>
    <w:rPr>
      <w:rFonts w:ascii="Comic Sans MS" w:eastAsia="Times New Roman" w:hAnsi="Comic Sans MS" w:cs="Times New Roman"/>
      <w:szCs w:val="20"/>
    </w:rPr>
  </w:style>
  <w:style w:type="paragraph" w:styleId="ListParagraph">
    <w:name w:val="List Paragraph"/>
    <w:basedOn w:val="Normal"/>
    <w:uiPriority w:val="34"/>
    <w:qFormat/>
    <w:rsid w:val="00FC4BF8"/>
    <w:pPr>
      <w:ind w:left="720"/>
      <w:contextualSpacing/>
    </w:pPr>
  </w:style>
  <w:style w:type="paragraph" w:styleId="NoSpacing">
    <w:name w:val="No Spacing"/>
    <w:uiPriority w:val="1"/>
    <w:qFormat/>
    <w:rsid w:val="00453065"/>
    <w:pPr>
      <w:spacing w:after="0" w:line="240" w:lineRule="auto"/>
    </w:pPr>
  </w:style>
  <w:style w:type="character" w:customStyle="1" w:styleId="Heading4Char">
    <w:name w:val="Heading 4 Char"/>
    <w:basedOn w:val="DefaultParagraphFont"/>
    <w:link w:val="Heading4"/>
    <w:uiPriority w:val="9"/>
    <w:semiHidden/>
    <w:rsid w:val="00453065"/>
    <w:rPr>
      <w:rFonts w:asciiTheme="majorHAnsi" w:eastAsiaTheme="majorEastAsia" w:hAnsiTheme="majorHAnsi" w:cstheme="majorBidi"/>
      <w:sz w:val="22"/>
      <w:szCs w:val="22"/>
    </w:rPr>
  </w:style>
  <w:style w:type="paragraph" w:customStyle="1" w:styleId="Anewheading">
    <w:name w:val="A new heading"/>
    <w:basedOn w:val="Normal"/>
    <w:autoRedefine/>
    <w:rsid w:val="00AF5FF8"/>
    <w:pPr>
      <w:jc w:val="both"/>
    </w:pPr>
    <w:rPr>
      <w:rFonts w:ascii="Arial Black" w:hAnsi="Arial Black"/>
      <w:b/>
      <w:snapToGrid w:val="0"/>
      <w:sz w:val="22"/>
    </w:rPr>
  </w:style>
  <w:style w:type="paragraph" w:styleId="Header">
    <w:name w:val="header"/>
    <w:basedOn w:val="Normal"/>
    <w:link w:val="HeaderChar"/>
    <w:rsid w:val="00AF5FF8"/>
    <w:pPr>
      <w:tabs>
        <w:tab w:val="center" w:pos="4153"/>
        <w:tab w:val="right" w:pos="8306"/>
      </w:tabs>
    </w:pPr>
    <w:rPr>
      <w:rFonts w:ascii="Arial" w:hAnsi="Arial"/>
      <w:snapToGrid w:val="0"/>
    </w:rPr>
  </w:style>
  <w:style w:type="character" w:customStyle="1" w:styleId="HeaderChar">
    <w:name w:val="Header Char"/>
    <w:basedOn w:val="DefaultParagraphFont"/>
    <w:link w:val="Header"/>
    <w:rsid w:val="00AF5FF8"/>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536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6F8"/>
    <w:rPr>
      <w:rFonts w:ascii="Segoe UI" w:eastAsia="Times New Roman" w:hAnsi="Segoe UI" w:cs="Segoe UI"/>
      <w:snapToGrid w:val="0"/>
      <w:sz w:val="18"/>
      <w:szCs w:val="18"/>
    </w:rPr>
  </w:style>
  <w:style w:type="character" w:customStyle="1" w:styleId="Heading2Char">
    <w:name w:val="Heading 2 Char"/>
    <w:basedOn w:val="DefaultParagraphFont"/>
    <w:link w:val="Heading2"/>
    <w:uiPriority w:val="9"/>
    <w:semiHidden/>
    <w:rsid w:val="00453065"/>
    <w:rPr>
      <w:rFonts w:asciiTheme="majorHAnsi" w:eastAsiaTheme="majorEastAsia" w:hAnsiTheme="majorHAnsi" w:cstheme="majorBidi"/>
      <w:color w:val="404040" w:themeColor="text1" w:themeTint="BF"/>
      <w:sz w:val="28"/>
      <w:szCs w:val="28"/>
    </w:rPr>
  </w:style>
  <w:style w:type="character" w:customStyle="1" w:styleId="Heading5Char">
    <w:name w:val="Heading 5 Char"/>
    <w:basedOn w:val="DefaultParagraphFont"/>
    <w:link w:val="Heading5"/>
    <w:uiPriority w:val="9"/>
    <w:semiHidden/>
    <w:rsid w:val="0045306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45306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45306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453065"/>
    <w:rPr>
      <w:rFonts w:asciiTheme="majorHAnsi" w:eastAsiaTheme="majorEastAsia" w:hAnsiTheme="majorHAnsi" w:cstheme="majorBidi"/>
      <w:b/>
      <w:bCs/>
      <w:color w:val="44546A" w:themeColor="text2"/>
    </w:rPr>
  </w:style>
  <w:style w:type="paragraph" w:styleId="Caption">
    <w:name w:val="caption"/>
    <w:basedOn w:val="Normal"/>
    <w:next w:val="Normal"/>
    <w:uiPriority w:val="35"/>
    <w:semiHidden/>
    <w:unhideWhenUsed/>
    <w:qFormat/>
    <w:rsid w:val="00453065"/>
    <w:pPr>
      <w:spacing w:line="240" w:lineRule="auto"/>
    </w:pPr>
    <w:rPr>
      <w:b/>
      <w:bCs/>
      <w:smallCaps/>
      <w:color w:val="595959" w:themeColor="text1" w:themeTint="A6"/>
      <w:spacing w:val="6"/>
    </w:rPr>
  </w:style>
  <w:style w:type="paragraph" w:styleId="Title">
    <w:name w:val="Title"/>
    <w:basedOn w:val="Normal"/>
    <w:next w:val="Normal"/>
    <w:link w:val="TitleChar"/>
    <w:qFormat/>
    <w:rsid w:val="00453065"/>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rsid w:val="00453065"/>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453065"/>
    <w:pPr>
      <w:numPr>
        <w:ilvl w:val="1"/>
      </w:numPr>
      <w:spacing w:line="240" w:lineRule="auto"/>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453065"/>
    <w:rPr>
      <w:rFonts w:asciiTheme="majorHAnsi" w:eastAsiaTheme="majorEastAsia" w:hAnsiTheme="majorHAnsi" w:cstheme="majorBidi"/>
      <w:sz w:val="24"/>
      <w:szCs w:val="24"/>
    </w:rPr>
  </w:style>
  <w:style w:type="character" w:styleId="Strong">
    <w:name w:val="Strong"/>
    <w:basedOn w:val="DefaultParagraphFont"/>
    <w:uiPriority w:val="22"/>
    <w:qFormat/>
    <w:rsid w:val="00453065"/>
    <w:rPr>
      <w:b/>
      <w:bCs/>
    </w:rPr>
  </w:style>
  <w:style w:type="character" w:styleId="Emphasis">
    <w:name w:val="Emphasis"/>
    <w:basedOn w:val="DefaultParagraphFont"/>
    <w:uiPriority w:val="20"/>
    <w:qFormat/>
    <w:rsid w:val="00453065"/>
    <w:rPr>
      <w:i/>
      <w:iCs/>
    </w:rPr>
  </w:style>
  <w:style w:type="paragraph" w:styleId="Quote">
    <w:name w:val="Quote"/>
    <w:basedOn w:val="Normal"/>
    <w:next w:val="Normal"/>
    <w:link w:val="QuoteChar"/>
    <w:uiPriority w:val="29"/>
    <w:qFormat/>
    <w:rsid w:val="0045306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53065"/>
    <w:rPr>
      <w:i/>
      <w:iCs/>
      <w:color w:val="404040" w:themeColor="text1" w:themeTint="BF"/>
    </w:rPr>
  </w:style>
  <w:style w:type="paragraph" w:styleId="IntenseQuote">
    <w:name w:val="Intense Quote"/>
    <w:basedOn w:val="Normal"/>
    <w:next w:val="Normal"/>
    <w:link w:val="IntenseQuoteChar"/>
    <w:uiPriority w:val="30"/>
    <w:qFormat/>
    <w:rsid w:val="0045306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45306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453065"/>
    <w:rPr>
      <w:i/>
      <w:iCs/>
      <w:color w:val="404040" w:themeColor="text1" w:themeTint="BF"/>
    </w:rPr>
  </w:style>
  <w:style w:type="character" w:styleId="IntenseEmphasis">
    <w:name w:val="Intense Emphasis"/>
    <w:basedOn w:val="DefaultParagraphFont"/>
    <w:uiPriority w:val="21"/>
    <w:qFormat/>
    <w:rsid w:val="00453065"/>
    <w:rPr>
      <w:b/>
      <w:bCs/>
      <w:i/>
      <w:iCs/>
    </w:rPr>
  </w:style>
  <w:style w:type="character" w:styleId="SubtleReference">
    <w:name w:val="Subtle Reference"/>
    <w:basedOn w:val="DefaultParagraphFont"/>
    <w:uiPriority w:val="31"/>
    <w:qFormat/>
    <w:rsid w:val="0045306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3065"/>
    <w:rPr>
      <w:b/>
      <w:bCs/>
      <w:smallCaps/>
      <w:spacing w:val="5"/>
      <w:u w:val="single"/>
    </w:rPr>
  </w:style>
  <w:style w:type="character" w:styleId="BookTitle">
    <w:name w:val="Book Title"/>
    <w:basedOn w:val="DefaultParagraphFont"/>
    <w:uiPriority w:val="33"/>
    <w:qFormat/>
    <w:rsid w:val="00453065"/>
    <w:rPr>
      <w:b/>
      <w:bCs/>
      <w:smallCaps/>
    </w:rPr>
  </w:style>
  <w:style w:type="paragraph" w:styleId="TOCHeading">
    <w:name w:val="TOC Heading"/>
    <w:basedOn w:val="Heading1"/>
    <w:next w:val="Normal"/>
    <w:uiPriority w:val="39"/>
    <w:semiHidden/>
    <w:unhideWhenUsed/>
    <w:qFormat/>
    <w:rsid w:val="00453065"/>
    <w:pPr>
      <w:outlineLvl w:val="9"/>
    </w:pPr>
  </w:style>
  <w:style w:type="paragraph" w:styleId="NormalWeb">
    <w:name w:val="Normal (Web)"/>
    <w:basedOn w:val="Normal"/>
    <w:uiPriority w:val="99"/>
    <w:semiHidden/>
    <w:unhideWhenUsed/>
    <w:rsid w:val="007B2EFD"/>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st">
    <w:name w:val="st"/>
    <w:basedOn w:val="DefaultParagraphFont"/>
    <w:rsid w:val="00F903E3"/>
  </w:style>
  <w:style w:type="table" w:styleId="TableGrid">
    <w:name w:val="Table Grid"/>
    <w:basedOn w:val="TableNormal"/>
    <w:uiPriority w:val="59"/>
    <w:rsid w:val="00716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8423">
      <w:bodyDiv w:val="1"/>
      <w:marLeft w:val="0"/>
      <w:marRight w:val="0"/>
      <w:marTop w:val="0"/>
      <w:marBottom w:val="0"/>
      <w:divBdr>
        <w:top w:val="none" w:sz="0" w:space="0" w:color="auto"/>
        <w:left w:val="none" w:sz="0" w:space="0" w:color="auto"/>
        <w:bottom w:val="none" w:sz="0" w:space="0" w:color="auto"/>
        <w:right w:val="none" w:sz="0" w:space="0" w:color="auto"/>
      </w:divBdr>
      <w:divsChild>
        <w:div w:id="755781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552112">
              <w:marLeft w:val="0"/>
              <w:marRight w:val="0"/>
              <w:marTop w:val="0"/>
              <w:marBottom w:val="0"/>
              <w:divBdr>
                <w:top w:val="none" w:sz="0" w:space="0" w:color="auto"/>
                <w:left w:val="none" w:sz="0" w:space="0" w:color="auto"/>
                <w:bottom w:val="none" w:sz="0" w:space="0" w:color="auto"/>
                <w:right w:val="none" w:sz="0" w:space="0" w:color="auto"/>
              </w:divBdr>
              <w:divsChild>
                <w:div w:id="1263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22245">
      <w:bodyDiv w:val="1"/>
      <w:marLeft w:val="0"/>
      <w:marRight w:val="0"/>
      <w:marTop w:val="0"/>
      <w:marBottom w:val="0"/>
      <w:divBdr>
        <w:top w:val="none" w:sz="0" w:space="0" w:color="auto"/>
        <w:left w:val="none" w:sz="0" w:space="0" w:color="auto"/>
        <w:bottom w:val="none" w:sz="0" w:space="0" w:color="auto"/>
        <w:right w:val="none" w:sz="0" w:space="0" w:color="auto"/>
      </w:divBdr>
    </w:div>
    <w:div w:id="918322759">
      <w:bodyDiv w:val="1"/>
      <w:marLeft w:val="0"/>
      <w:marRight w:val="0"/>
      <w:marTop w:val="0"/>
      <w:marBottom w:val="0"/>
      <w:divBdr>
        <w:top w:val="none" w:sz="0" w:space="0" w:color="auto"/>
        <w:left w:val="none" w:sz="0" w:space="0" w:color="auto"/>
        <w:bottom w:val="none" w:sz="0" w:space="0" w:color="auto"/>
        <w:right w:val="none" w:sz="0" w:space="0" w:color="auto"/>
      </w:divBdr>
    </w:div>
    <w:div w:id="136586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c0d884-a81f-4ef7-95b7-cdde38b175c1">
      <Terms xmlns="http://schemas.microsoft.com/office/infopath/2007/PartnerControls"/>
    </lcf76f155ced4ddcb4097134ff3c332f>
    <TaxCatchAll xmlns="d069f7d6-33b2-498c-ac9b-ab779f6b107e" xsi:nil="true"/>
    <SharedWithUsers xmlns="d069f7d6-33b2-498c-ac9b-ab779f6b107e">
      <UserInfo>
        <DisplayName/>
        <AccountId xsi:nil="true"/>
        <AccountType/>
      </UserInfo>
    </SharedWithUsers>
    <MediaLengthInSeconds xmlns="39c0d884-a81f-4ef7-95b7-cdde38b175c1"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7F50249189DE4AAEA7747F8910160D" ma:contentTypeVersion="18" ma:contentTypeDescription="Create a new document." ma:contentTypeScope="" ma:versionID="6f6894256808045158b3377a47f76563">
  <xsd:schema xmlns:xsd="http://www.w3.org/2001/XMLSchema" xmlns:xs="http://www.w3.org/2001/XMLSchema" xmlns:p="http://schemas.microsoft.com/office/2006/metadata/properties" xmlns:ns1="http://schemas.microsoft.com/sharepoint/v3" xmlns:ns2="39c0d884-a81f-4ef7-95b7-cdde38b175c1" xmlns:ns3="d069f7d6-33b2-498c-ac9b-ab779f6b107e" targetNamespace="http://schemas.microsoft.com/office/2006/metadata/properties" ma:root="true" ma:fieldsID="4c64a08ab117b46084cabdce958946ef" ns1:_="" ns2:_="" ns3:_="">
    <xsd:import namespace="http://schemas.microsoft.com/sharepoint/v3"/>
    <xsd:import namespace="39c0d884-a81f-4ef7-95b7-cdde38b175c1"/>
    <xsd:import namespace="d069f7d6-33b2-498c-ac9b-ab779f6b10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c0d884-a81f-4ef7-95b7-cdde38b17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96ef116-dd1a-4d3a-b243-6e34e6343b4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69f7d6-33b2-498c-ac9b-ab779f6b10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a5e6f66-5834-4ff3-97b0-3734e7c56631}" ma:internalName="TaxCatchAll" ma:showField="CatchAllData" ma:web="d069f7d6-33b2-498c-ac9b-ab779f6b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DFA7B5-7E84-48AB-9A7B-7B2241AD892D}">
  <ds:schemaRefs>
    <ds:schemaRef ds:uri="http://schemas.openxmlformats.org/officeDocument/2006/bibliography"/>
  </ds:schemaRefs>
</ds:datastoreItem>
</file>

<file path=customXml/itemProps2.xml><?xml version="1.0" encoding="utf-8"?>
<ds:datastoreItem xmlns:ds="http://schemas.openxmlformats.org/officeDocument/2006/customXml" ds:itemID="{9D20C360-9D8D-4250-BB77-9B30DB5EB24B}">
  <ds:schemaRefs>
    <ds:schemaRef ds:uri="http://schemas.microsoft.com/sharepoint/v3/contenttype/forms"/>
  </ds:schemaRefs>
</ds:datastoreItem>
</file>

<file path=customXml/itemProps3.xml><?xml version="1.0" encoding="utf-8"?>
<ds:datastoreItem xmlns:ds="http://schemas.openxmlformats.org/officeDocument/2006/customXml" ds:itemID="{F0CCCA59-8297-4405-924A-C996F7FA4231}">
  <ds:schemaRefs>
    <ds:schemaRef ds:uri="http://schemas.microsoft.com/office/2006/metadata/properties"/>
    <ds:schemaRef ds:uri="http://schemas.microsoft.com/office/infopath/2007/PartnerControls"/>
    <ds:schemaRef ds:uri="39c0d884-a81f-4ef7-95b7-cdde38b175c1"/>
    <ds:schemaRef ds:uri="d069f7d6-33b2-498c-ac9b-ab779f6b107e"/>
    <ds:schemaRef ds:uri="http://schemas.microsoft.com/sharepoint/v3"/>
  </ds:schemaRefs>
</ds:datastoreItem>
</file>

<file path=customXml/itemProps4.xml><?xml version="1.0" encoding="utf-8"?>
<ds:datastoreItem xmlns:ds="http://schemas.openxmlformats.org/officeDocument/2006/customXml" ds:itemID="{B4288938-F2BA-4F6D-B53A-CF2DDDAA7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c0d884-a81f-4ef7-95b7-cdde38b175c1"/>
    <ds:schemaRef ds:uri="d069f7d6-33b2-498c-ac9b-ab779f6b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dc:creator>
  <cp:keywords/>
  <cp:lastModifiedBy>Georgia Wharrier</cp:lastModifiedBy>
  <cp:revision>62</cp:revision>
  <cp:lastPrinted>2019-04-25T17:50:00Z</cp:lastPrinted>
  <dcterms:created xsi:type="dcterms:W3CDTF">2026-10-20T22:51:00Z</dcterms:created>
  <dcterms:modified xsi:type="dcterms:W3CDTF">2026-10-22T09:09:00Z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0x010100367F50249189DE4AAEA7747F8910160D</vt:lpwstr>
  </property>
  <property fmtid="{D5CDD505-2E9C-101B-9397-08002B2CF9AE}" pid="3" name="MediaServiceImageTags">
    <vt:lpwstr/>
  </property>
  <property fmtid="{D5CDD505-2E9C-101B-9397-08002B2CF9AE}" pid="4" name="Order">
    <vt:r8>1542000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