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6E2ACF" w:rsidRPr="00581A78" w14:paraId="2DA807C4" w14:textId="77777777" w:rsidTr="000448D6">
        <w:trPr>
          <w:cantSplit/>
          <w:trHeight w:hRule="exact" w:val="340"/>
        </w:trPr>
        <w:tc>
          <w:tcPr>
            <w:tcW w:w="1392" w:type="dxa"/>
            <w:shd w:val="clear" w:color="auto" w:fill="DEE3EC"/>
            <w:vAlign w:val="center"/>
          </w:tcPr>
          <w:p w14:paraId="2DA807C1"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2DA807C2" w14:textId="0418745B"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 xml:space="preserve">6433 </w:t>
            </w:r>
          </w:p>
          <w:p w14:paraId="2DA807C3"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As per Vision HR system if existing post</w:t>
            </w:r>
          </w:p>
        </w:tc>
      </w:tr>
      <w:tr w:rsidR="006E2ACF" w:rsidRPr="00581A78" w14:paraId="2DA807C7" w14:textId="77777777" w:rsidTr="000448D6">
        <w:trPr>
          <w:cantSplit/>
          <w:trHeight w:hRule="exact" w:val="340"/>
        </w:trPr>
        <w:tc>
          <w:tcPr>
            <w:tcW w:w="1392" w:type="dxa"/>
            <w:shd w:val="clear" w:color="auto" w:fill="DEE3EC"/>
            <w:vAlign w:val="center"/>
          </w:tcPr>
          <w:p w14:paraId="2DA807C5"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2DA807C6"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Pupil Achievement Support Officer</w:t>
            </w:r>
          </w:p>
        </w:tc>
      </w:tr>
      <w:tr w:rsidR="006E2ACF" w:rsidRPr="00581A78" w14:paraId="2DA807CA" w14:textId="77777777" w:rsidTr="000448D6">
        <w:trPr>
          <w:cantSplit/>
          <w:trHeight w:hRule="exact" w:val="340"/>
        </w:trPr>
        <w:tc>
          <w:tcPr>
            <w:tcW w:w="1392" w:type="dxa"/>
            <w:shd w:val="clear" w:color="auto" w:fill="DEE3EC"/>
            <w:vAlign w:val="center"/>
          </w:tcPr>
          <w:p w14:paraId="2DA807C8"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Directorate:</w:t>
            </w:r>
          </w:p>
        </w:tc>
        <w:tc>
          <w:tcPr>
            <w:tcW w:w="9064" w:type="dxa"/>
            <w:vAlign w:val="center"/>
          </w:tcPr>
          <w:p w14:paraId="2DA807C9"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Children’s Services</w:t>
            </w:r>
          </w:p>
        </w:tc>
      </w:tr>
      <w:tr w:rsidR="006E2ACF" w:rsidRPr="00581A78" w14:paraId="2DA807CD" w14:textId="77777777" w:rsidTr="000448D6">
        <w:trPr>
          <w:cantSplit/>
          <w:trHeight w:hRule="exact" w:val="340"/>
        </w:trPr>
        <w:tc>
          <w:tcPr>
            <w:tcW w:w="1392" w:type="dxa"/>
            <w:shd w:val="clear" w:color="auto" w:fill="DEE3EC"/>
            <w:vAlign w:val="center"/>
          </w:tcPr>
          <w:p w14:paraId="2DA807CB"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2DA807CC"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Access and Inclusion</w:t>
            </w:r>
          </w:p>
        </w:tc>
      </w:tr>
      <w:tr w:rsidR="006E2ACF" w:rsidRPr="00581A78" w14:paraId="2DA807D0" w14:textId="77777777" w:rsidTr="000448D6">
        <w:trPr>
          <w:cantSplit/>
          <w:trHeight w:hRule="exact" w:val="340"/>
        </w:trPr>
        <w:tc>
          <w:tcPr>
            <w:tcW w:w="1392" w:type="dxa"/>
            <w:shd w:val="clear" w:color="auto" w:fill="DEE3EC"/>
            <w:vAlign w:val="center"/>
          </w:tcPr>
          <w:p w14:paraId="2DA807CE"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Section:</w:t>
            </w:r>
          </w:p>
        </w:tc>
        <w:tc>
          <w:tcPr>
            <w:tcW w:w="9064" w:type="dxa"/>
            <w:vAlign w:val="center"/>
          </w:tcPr>
          <w:p w14:paraId="2DA807CF"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Virtual School for Our Children</w:t>
            </w:r>
          </w:p>
        </w:tc>
      </w:tr>
      <w:tr w:rsidR="006E2ACF" w:rsidRPr="00581A78" w14:paraId="2DA807D3" w14:textId="77777777" w:rsidTr="000448D6">
        <w:trPr>
          <w:cantSplit/>
          <w:trHeight w:hRule="exact" w:val="340"/>
        </w:trPr>
        <w:tc>
          <w:tcPr>
            <w:tcW w:w="1392" w:type="dxa"/>
            <w:shd w:val="clear" w:color="auto" w:fill="DEE3EC"/>
            <w:vAlign w:val="center"/>
          </w:tcPr>
          <w:p w14:paraId="2DA807D1"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2DA807D2"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Head of the Virtual School</w:t>
            </w:r>
          </w:p>
        </w:tc>
      </w:tr>
      <w:tr w:rsidR="006E2ACF" w:rsidRPr="00581A78" w14:paraId="2DA807D6" w14:textId="77777777" w:rsidTr="000448D6">
        <w:trPr>
          <w:cantSplit/>
          <w:trHeight w:hRule="exact" w:val="340"/>
        </w:trPr>
        <w:tc>
          <w:tcPr>
            <w:tcW w:w="1392" w:type="dxa"/>
            <w:shd w:val="clear" w:color="auto" w:fill="DEE3EC"/>
            <w:vAlign w:val="center"/>
          </w:tcPr>
          <w:p w14:paraId="2DA807D4"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2DA807D5"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Bickerstaffe House</w:t>
            </w:r>
          </w:p>
        </w:tc>
      </w:tr>
      <w:tr w:rsidR="006E2ACF" w:rsidRPr="00581A78" w14:paraId="2DA807D9" w14:textId="77777777" w:rsidTr="000448D6">
        <w:trPr>
          <w:cantSplit/>
          <w:trHeight w:hRule="exact" w:val="340"/>
        </w:trPr>
        <w:tc>
          <w:tcPr>
            <w:tcW w:w="1392" w:type="dxa"/>
            <w:shd w:val="clear" w:color="auto" w:fill="DEE3EC"/>
            <w:vAlign w:val="center"/>
          </w:tcPr>
          <w:p w14:paraId="2DA807D7" w14:textId="77777777" w:rsidR="006E2ACF" w:rsidRPr="00D17EA3" w:rsidRDefault="006E2ACF" w:rsidP="000448D6">
            <w:pPr>
              <w:pStyle w:val="BODYTEXTSTYLE"/>
              <w:spacing w:after="0"/>
              <w:rPr>
                <w:rStyle w:val="HEADINGINLOWERCASE-11PTBOLD"/>
                <w:color w:val="auto"/>
                <w:highlight w:val="yellow"/>
              </w:rPr>
            </w:pPr>
            <w:r w:rsidRPr="00C11094">
              <w:rPr>
                <w:rStyle w:val="HEADINGINLOWERCASE-11PTBOLD"/>
                <w:color w:val="auto"/>
              </w:rPr>
              <w:t>DBS Status:</w:t>
            </w:r>
          </w:p>
        </w:tc>
        <w:tc>
          <w:tcPr>
            <w:tcW w:w="9064" w:type="dxa"/>
            <w:vAlign w:val="center"/>
          </w:tcPr>
          <w:p w14:paraId="2DA807D8" w14:textId="77777777" w:rsidR="006E2ACF" w:rsidRPr="00D17EA3" w:rsidRDefault="00C11094" w:rsidP="000448D6">
            <w:pPr>
              <w:pStyle w:val="BODYTEXTSTYLE"/>
              <w:spacing w:after="0"/>
              <w:rPr>
                <w:rStyle w:val="HEADINGINLOWERCASE-11PTBOLD"/>
                <w:b w:val="0"/>
                <w:color w:val="auto"/>
                <w:highlight w:val="yellow"/>
              </w:rPr>
            </w:pPr>
            <w:r w:rsidRPr="00C11094">
              <w:rPr>
                <w:rStyle w:val="HEADINGINLOWERCASE-11PTBOLD"/>
                <w:b w:val="0"/>
                <w:color w:val="auto"/>
              </w:rPr>
              <w:t>Enhanced check with a Children’s Barred List check</w:t>
            </w:r>
          </w:p>
        </w:tc>
      </w:tr>
      <w:tr w:rsidR="006E2ACF" w:rsidRPr="00581A78" w14:paraId="2DA807DC" w14:textId="77777777" w:rsidTr="000448D6">
        <w:trPr>
          <w:cantSplit/>
          <w:trHeight w:hRule="exact" w:val="340"/>
        </w:trPr>
        <w:tc>
          <w:tcPr>
            <w:tcW w:w="1392" w:type="dxa"/>
            <w:shd w:val="clear" w:color="auto" w:fill="DEE3EC"/>
            <w:vAlign w:val="center"/>
          </w:tcPr>
          <w:p w14:paraId="2DA807DA"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2DA807DB" w14:textId="77777777" w:rsidR="006E2ACF" w:rsidRPr="00D17EA3" w:rsidRDefault="006E2ACF" w:rsidP="000448D6">
            <w:pPr>
              <w:pStyle w:val="BODYTEXTSTYLE"/>
              <w:spacing w:after="0"/>
              <w:rPr>
                <w:rStyle w:val="HEADINGINLOWERCASE-11PTBOLD"/>
                <w:b w:val="0"/>
                <w:color w:val="auto"/>
              </w:rPr>
            </w:pPr>
            <w:r w:rsidRPr="00D17EA3">
              <w:rPr>
                <w:rStyle w:val="HEADINGINLOWERCASE-11PTBOLD"/>
                <w:b w:val="0"/>
                <w:color w:val="auto"/>
              </w:rPr>
              <w:t>H1</w:t>
            </w:r>
          </w:p>
        </w:tc>
      </w:tr>
    </w:tbl>
    <w:p w14:paraId="2DA807DD" w14:textId="77777777" w:rsidR="006E2ACF" w:rsidRPr="00581A78" w:rsidRDefault="006E2ACF" w:rsidP="006E2AC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E2ACF" w:rsidRPr="00581A78" w14:paraId="2DA807DF" w14:textId="77777777" w:rsidTr="000448D6">
        <w:trPr>
          <w:trHeight w:hRule="exact" w:val="340"/>
        </w:trPr>
        <w:tc>
          <w:tcPr>
            <w:tcW w:w="10456" w:type="dxa"/>
            <w:shd w:val="clear" w:color="auto" w:fill="DEE3EC"/>
            <w:vAlign w:val="center"/>
          </w:tcPr>
          <w:p w14:paraId="2DA807DE" w14:textId="77777777" w:rsidR="006E2ACF" w:rsidRPr="00581A78" w:rsidRDefault="006E2ACF" w:rsidP="000448D6">
            <w:pPr>
              <w:pStyle w:val="BODYTEXTSTYLE"/>
              <w:spacing w:after="0"/>
              <w:rPr>
                <w:rStyle w:val="HEADINGINLOWERCASE-11PTBOLD"/>
                <w:color w:val="auto"/>
              </w:rPr>
            </w:pPr>
            <w:r w:rsidRPr="00581A78">
              <w:rPr>
                <w:rStyle w:val="HEADINGINLOWERCASE-11PTBOLD"/>
                <w:color w:val="auto"/>
              </w:rPr>
              <w:t>Role Purpose</w:t>
            </w:r>
          </w:p>
        </w:tc>
      </w:tr>
      <w:tr w:rsidR="006E2ACF" w:rsidRPr="00581A78" w14:paraId="2DA807E3" w14:textId="77777777" w:rsidTr="000448D6">
        <w:trPr>
          <w:trHeight w:val="562"/>
        </w:trPr>
        <w:tc>
          <w:tcPr>
            <w:tcW w:w="10456" w:type="dxa"/>
          </w:tcPr>
          <w:p w14:paraId="2DA807E0" w14:textId="77777777" w:rsidR="006E2ACF" w:rsidRPr="00D17EA3" w:rsidRDefault="006E2ACF" w:rsidP="000448D6">
            <w:pPr>
              <w:pStyle w:val="BODYTEXTSTYLE"/>
              <w:spacing w:after="0" w:line="240" w:lineRule="auto"/>
              <w:rPr>
                <w:rStyle w:val="HEADINGINLOWERCASE-11PTBOLD"/>
                <w:b w:val="0"/>
                <w:color w:val="auto"/>
              </w:rPr>
            </w:pPr>
            <w:r w:rsidRPr="00D17EA3">
              <w:rPr>
                <w:rStyle w:val="HEADINGINLOWERCASE-11PTBOLD"/>
                <w:b w:val="0"/>
                <w:color w:val="auto"/>
              </w:rPr>
              <w:t>To work closely with Our Children, schools, social workers, carers and other agencies so that Our Children gain maximum benefit from their educational experiences and personal development opportunities to achieve good educational outcomes.</w:t>
            </w:r>
          </w:p>
          <w:p w14:paraId="2DA807E1" w14:textId="77777777" w:rsidR="006E2ACF" w:rsidRPr="00D17EA3" w:rsidRDefault="006E2ACF" w:rsidP="000448D6">
            <w:pPr>
              <w:pStyle w:val="BODYTEXTSTYLE"/>
              <w:spacing w:after="0" w:line="240" w:lineRule="auto"/>
              <w:rPr>
                <w:rStyle w:val="HEADINGINLOWERCASE-11PTBOLD"/>
                <w:b w:val="0"/>
                <w:color w:val="auto"/>
              </w:rPr>
            </w:pPr>
            <w:r w:rsidRPr="00D17EA3">
              <w:rPr>
                <w:rStyle w:val="HEADINGINLOWERCASE-11PTBOLD"/>
                <w:b w:val="0"/>
                <w:color w:val="auto"/>
              </w:rPr>
              <w:t>To consider and respond to attainment data for Our Children so that effective planning and s</w:t>
            </w:r>
            <w:r w:rsidR="00C11094">
              <w:rPr>
                <w:rStyle w:val="HEADINGINLOWERCASE-11PTBOLD"/>
                <w:b w:val="0"/>
                <w:color w:val="auto"/>
              </w:rPr>
              <w:t>upport can take place to maximis</w:t>
            </w:r>
            <w:r w:rsidRPr="00D17EA3">
              <w:rPr>
                <w:rStyle w:val="HEADINGINLOWERCASE-11PTBOLD"/>
                <w:b w:val="0"/>
                <w:color w:val="auto"/>
              </w:rPr>
              <w:t>e pupil progress</w:t>
            </w:r>
          </w:p>
          <w:p w14:paraId="2DA807E2" w14:textId="77777777" w:rsidR="006E2ACF" w:rsidRPr="00D17EA3" w:rsidRDefault="006E2ACF" w:rsidP="000448D6">
            <w:pPr>
              <w:pStyle w:val="BODYTEXTSTYLE"/>
              <w:spacing w:after="0" w:line="240" w:lineRule="auto"/>
              <w:rPr>
                <w:rStyle w:val="HEADINGINLOWERCASE-11PTBOLD"/>
                <w:b w:val="0"/>
                <w:color w:val="auto"/>
              </w:rPr>
            </w:pPr>
            <w:r w:rsidRPr="00D17EA3">
              <w:rPr>
                <w:rStyle w:val="HEADINGINLOWERCASE-11PTBOLD"/>
                <w:b w:val="0"/>
                <w:color w:val="auto"/>
              </w:rPr>
              <w:t>To contribute to training on educational issues for Our Children to a variety of audiences across Children’s Services.</w:t>
            </w:r>
          </w:p>
        </w:tc>
      </w:tr>
    </w:tbl>
    <w:p w14:paraId="2DA807E4" w14:textId="77777777" w:rsidR="006E2ACF" w:rsidRPr="00581A78" w:rsidRDefault="006E2ACF" w:rsidP="006E2AC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E2ACF" w:rsidRPr="00581A78" w14:paraId="2DA807E6" w14:textId="77777777" w:rsidTr="00C11094">
        <w:trPr>
          <w:trHeight w:hRule="exact" w:val="340"/>
        </w:trPr>
        <w:tc>
          <w:tcPr>
            <w:tcW w:w="10456" w:type="dxa"/>
            <w:shd w:val="clear" w:color="auto" w:fill="DEE3EC"/>
            <w:vAlign w:val="center"/>
          </w:tcPr>
          <w:p w14:paraId="2DA807E5" w14:textId="77777777" w:rsidR="006E2ACF" w:rsidRPr="00581A78" w:rsidRDefault="006E2ACF" w:rsidP="000448D6">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6E2ACF" w:rsidRPr="00581A78" w14:paraId="2DA807F1" w14:textId="77777777" w:rsidTr="00C11094">
        <w:trPr>
          <w:trHeight w:val="567"/>
        </w:trPr>
        <w:tc>
          <w:tcPr>
            <w:tcW w:w="10456" w:type="dxa"/>
          </w:tcPr>
          <w:p w14:paraId="2DA807E7"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champion and monitor the development of all children looked after by Blackpool Council towards their learning outcomes.</w:t>
            </w:r>
          </w:p>
          <w:p w14:paraId="2DA807E8"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monitor progress of children, referred to the post holder, towards achievement and attendance targets and secure appropriate intervention by school or other agencies.</w:t>
            </w:r>
          </w:p>
          <w:p w14:paraId="2DA807E9"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provide support and advice to Designated Teachers in schools and Educational Diversity on a regular basis regarding Our Children who are experiencing difficulties in relation to attendance/ truancy/incidents which threaten placement or provision.</w:t>
            </w:r>
          </w:p>
          <w:p w14:paraId="2DA807EA"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work with designated teachers in primary and secondary settings to ensure successful transitions between schools through careful planning and appropriate information sharing.</w:t>
            </w:r>
          </w:p>
          <w:p w14:paraId="2DA807EB"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attend meetings relating to educational issues for Our Children taking place in schools and provision both within and outside Blackpool.</w:t>
            </w:r>
          </w:p>
          <w:p w14:paraId="2DA807EC"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help identify Our Children at risk of under-achievement, ensure they receive an educational programme appropriate for their age and attainment, identify additional tuition or targeted intervention and ensure effective tracking and support for Our Children not in receipt of full-time education</w:t>
            </w:r>
          </w:p>
          <w:p w14:paraId="2DA807EE" w14:textId="2152FD5E"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 xml:space="preserve">To establish positive and supportive working relationships with Our Children, their </w:t>
            </w:r>
            <w:proofErr w:type="spellStart"/>
            <w:r w:rsidRPr="00D17EA3">
              <w:rPr>
                <w:rStyle w:val="HEADINGINLOWERCASE-11PTBOLD"/>
                <w:b w:val="0"/>
                <w:color w:val="auto"/>
              </w:rPr>
              <w:t>carers</w:t>
            </w:r>
            <w:proofErr w:type="spellEnd"/>
            <w:r w:rsidRPr="00D17EA3">
              <w:rPr>
                <w:rStyle w:val="HEADINGINLOWERCASE-11PTBOLD"/>
                <w:b w:val="0"/>
                <w:color w:val="auto"/>
              </w:rPr>
              <w:t xml:space="preserve">, social workers and schools, working with colleagues from </w:t>
            </w:r>
            <w:r w:rsidR="002A39C5">
              <w:rPr>
                <w:rStyle w:val="HEADINGINLOWERCASE-11PTBOLD"/>
                <w:b w:val="0"/>
                <w:color w:val="auto"/>
              </w:rPr>
              <w:t>e</w:t>
            </w:r>
            <w:r w:rsidR="002A39C5">
              <w:rPr>
                <w:rStyle w:val="HEADINGINLOWERCASE-11PTBOLD"/>
              </w:rPr>
              <w:t>.</w:t>
            </w:r>
            <w:r w:rsidR="002A39C5" w:rsidRPr="002A39C5">
              <w:rPr>
                <w:rStyle w:val="HEADINGINLOWERCASE-11PTBOLD"/>
                <w:b w:val="0"/>
                <w:bCs w:val="0"/>
                <w:color w:val="auto"/>
              </w:rPr>
              <w:t>g.</w:t>
            </w:r>
            <w:r w:rsidR="002A39C5" w:rsidRPr="002A39C5">
              <w:rPr>
                <w:rStyle w:val="HEADINGINLOWERCASE-11PTBOLD"/>
                <w:color w:val="auto"/>
              </w:rPr>
              <w:t xml:space="preserve"> </w:t>
            </w:r>
            <w:r w:rsidRPr="00D17EA3">
              <w:rPr>
                <w:rStyle w:val="HEADINGINLOWERCASE-11PTBOLD"/>
                <w:b w:val="0"/>
                <w:color w:val="auto"/>
              </w:rPr>
              <w:t xml:space="preserve">Health, </w:t>
            </w:r>
            <w:r w:rsidR="002A39C5" w:rsidRPr="002A39C5">
              <w:rPr>
                <w:rStyle w:val="HEADINGINLOWERCASE-11PTBOLD"/>
                <w:b w:val="0"/>
                <w:color w:val="auto"/>
              </w:rPr>
              <w:t>Youth Justice</w:t>
            </w:r>
            <w:r w:rsidRPr="00D17EA3">
              <w:rPr>
                <w:rStyle w:val="HEADINGINLOWERCASE-11PTBOLD"/>
                <w:b w:val="0"/>
                <w:color w:val="auto"/>
              </w:rPr>
              <w:t xml:space="preserve">. </w:t>
            </w:r>
          </w:p>
          <w:p w14:paraId="2DA807EF" w14:textId="77777777" w:rsidR="006E2ACF"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support colleagues with routine school applications to ensure they are completed within timeframes</w:t>
            </w:r>
          </w:p>
          <w:p w14:paraId="2DA807F0" w14:textId="77777777" w:rsidR="00D17EA3" w:rsidRPr="00D17EA3" w:rsidRDefault="006E2ACF" w:rsidP="002A39C5">
            <w:pPr>
              <w:pStyle w:val="BODYTEXTSTYLE"/>
              <w:numPr>
                <w:ilvl w:val="0"/>
                <w:numId w:val="34"/>
              </w:numPr>
              <w:spacing w:after="0" w:line="240" w:lineRule="auto"/>
              <w:rPr>
                <w:rStyle w:val="HEADINGINLOWERCASE-11PTBOLD"/>
                <w:b w:val="0"/>
                <w:color w:val="auto"/>
              </w:rPr>
            </w:pPr>
            <w:r w:rsidRPr="00D17EA3">
              <w:rPr>
                <w:rStyle w:val="HEADINGINLOWERCASE-11PTBOLD"/>
                <w:b w:val="0"/>
                <w:color w:val="auto"/>
              </w:rPr>
              <w:t>To ensure effective tracking and monitoring of progress by supporting social workers in completion of Personal Education Plans (PEP) and to support and challenge schools in the effective use of the Pupil Premium Grant to raise the attainment of Our Children across the phases of statutory education</w:t>
            </w:r>
          </w:p>
        </w:tc>
      </w:tr>
    </w:tbl>
    <w:p w14:paraId="2DA807F2" w14:textId="77777777" w:rsidR="00361BB0" w:rsidRDefault="00361BB0" w:rsidP="006E2AC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C11094" w:rsidRPr="00581A78" w14:paraId="2DA807F6" w14:textId="77777777" w:rsidTr="0016629C">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DA807F3" w14:textId="77777777" w:rsidR="00C11094" w:rsidRPr="00581A78" w:rsidRDefault="00C11094" w:rsidP="0016629C">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DA807F4" w14:textId="77777777" w:rsidR="00C11094" w:rsidRPr="00581A78" w:rsidRDefault="00C11094" w:rsidP="0016629C">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DA807F5" w14:textId="77777777" w:rsidR="00C11094" w:rsidRPr="00581A78" w:rsidRDefault="00C11094" w:rsidP="0016629C">
            <w:pPr>
              <w:pStyle w:val="BODYTEXTSTYLE"/>
              <w:spacing w:after="0"/>
              <w:jc w:val="center"/>
              <w:rPr>
                <w:rStyle w:val="HEADINGINLOWERCASE-11PTBOLD"/>
                <w:color w:val="auto"/>
              </w:rPr>
            </w:pPr>
            <w:r w:rsidRPr="00581A78">
              <w:rPr>
                <w:rStyle w:val="HEADINGINLOWERCASE-11PTBOLD"/>
                <w:color w:val="auto"/>
              </w:rPr>
              <w:t>E/D</w:t>
            </w:r>
          </w:p>
        </w:tc>
      </w:tr>
      <w:tr w:rsidR="00C11094" w:rsidRPr="00F7678C" w14:paraId="2DA807FB" w14:textId="77777777" w:rsidTr="00C11094">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DA807F7" w14:textId="77777777" w:rsidR="00C11094" w:rsidRDefault="00C11094" w:rsidP="00C11094">
            <w:pPr>
              <w:pStyle w:val="BODYTEXTSTYLE"/>
              <w:rPr>
                <w:bCs/>
                <w:color w:val="auto"/>
              </w:rPr>
            </w:pPr>
            <w:r w:rsidRPr="00C11094">
              <w:rPr>
                <w:bCs/>
                <w:color w:val="auto"/>
              </w:rPr>
              <w:t>GCSE</w:t>
            </w:r>
            <w:r>
              <w:rPr>
                <w:bCs/>
                <w:color w:val="auto"/>
              </w:rPr>
              <w:t>/NVQ 2/Level 2 Diploma or equivalent qualification, including</w:t>
            </w:r>
            <w:r w:rsidRPr="00C11094">
              <w:rPr>
                <w:bCs/>
                <w:color w:val="auto"/>
              </w:rPr>
              <w:t xml:space="preserve"> English and maths </w:t>
            </w:r>
          </w:p>
          <w:p w14:paraId="2DA807F8" w14:textId="77777777" w:rsidR="00C11094" w:rsidRPr="00C11094" w:rsidRDefault="00C11094" w:rsidP="00C11094">
            <w:pPr>
              <w:pStyle w:val="BODYTEXTSTYLE"/>
              <w:rPr>
                <w:bCs/>
                <w:color w:val="auto"/>
              </w:rPr>
            </w:pPr>
            <w:r>
              <w:rPr>
                <w:bCs/>
                <w:color w:val="auto"/>
              </w:rPr>
              <w:t>Foundation degree/NVQ 4 or</w:t>
            </w:r>
            <w:r w:rsidRPr="00C11094">
              <w:rPr>
                <w:bCs/>
                <w:color w:val="auto"/>
              </w:rPr>
              <w:t xml:space="preserve"> equivalent qualification</w:t>
            </w:r>
          </w:p>
        </w:tc>
        <w:tc>
          <w:tcPr>
            <w:tcW w:w="808" w:type="dxa"/>
            <w:tcBorders>
              <w:top w:val="single" w:sz="6" w:space="0" w:color="808080"/>
              <w:left w:val="single" w:sz="6" w:space="0" w:color="808080"/>
              <w:bottom w:val="single" w:sz="6" w:space="0" w:color="808080"/>
              <w:right w:val="single" w:sz="6" w:space="0" w:color="808080"/>
            </w:tcBorders>
          </w:tcPr>
          <w:p w14:paraId="2DA807F9" w14:textId="77777777" w:rsidR="00C11094" w:rsidRDefault="00C11094" w:rsidP="00C11094">
            <w:pPr>
              <w:pStyle w:val="BODYTEXTSTYLE"/>
              <w:rPr>
                <w:bCs/>
                <w:color w:val="auto"/>
              </w:rPr>
            </w:pPr>
            <w:r w:rsidRPr="00C11094">
              <w:rPr>
                <w:bCs/>
                <w:color w:val="auto"/>
              </w:rPr>
              <w:t>E</w:t>
            </w:r>
          </w:p>
          <w:p w14:paraId="2DA807FA" w14:textId="77777777" w:rsidR="00C11094" w:rsidRPr="00C11094" w:rsidRDefault="00C11094" w:rsidP="00C11094">
            <w:pPr>
              <w:pStyle w:val="BODYTEXTSTYLE"/>
              <w:rPr>
                <w:bCs/>
                <w:color w:val="auto"/>
              </w:rPr>
            </w:pPr>
            <w:r>
              <w:rPr>
                <w:bCs/>
                <w:color w:val="auto"/>
              </w:rPr>
              <w:t>E</w:t>
            </w:r>
          </w:p>
        </w:tc>
      </w:tr>
    </w:tbl>
    <w:p w14:paraId="2DA807FC" w14:textId="77777777" w:rsidR="006E2ACF" w:rsidRDefault="006E2ACF" w:rsidP="006E2ACF">
      <w:pPr>
        <w:spacing w:after="0" w:line="240" w:lineRule="auto"/>
      </w:pPr>
    </w:p>
    <w:p w14:paraId="2DA807FD" w14:textId="77777777" w:rsidR="00361BB0" w:rsidRDefault="00361BB0" w:rsidP="006E2ACF">
      <w:pPr>
        <w:spacing w:after="0" w:line="240" w:lineRule="auto"/>
      </w:pPr>
    </w:p>
    <w:p w14:paraId="799CACF6" w14:textId="77777777" w:rsidR="002A39C5" w:rsidRDefault="002A39C5" w:rsidP="006E2ACF">
      <w:pPr>
        <w:spacing w:after="0" w:line="240" w:lineRule="auto"/>
      </w:pPr>
    </w:p>
    <w:p w14:paraId="5CD9758C" w14:textId="77777777" w:rsidR="002A39C5" w:rsidRDefault="002A39C5" w:rsidP="006E2ACF">
      <w:pPr>
        <w:spacing w:after="0" w:line="240" w:lineRule="auto"/>
      </w:pPr>
    </w:p>
    <w:p w14:paraId="3BCD85C2" w14:textId="77777777" w:rsidR="002A39C5" w:rsidRDefault="002A39C5" w:rsidP="006E2ACF">
      <w:pPr>
        <w:spacing w:after="0" w:line="240" w:lineRule="auto"/>
      </w:pPr>
    </w:p>
    <w:p w14:paraId="2DA807FE" w14:textId="77777777" w:rsidR="00361BB0" w:rsidRDefault="00361BB0" w:rsidP="006E2ACF">
      <w:pPr>
        <w:spacing w:after="0" w:line="240" w:lineRule="auto"/>
      </w:pPr>
    </w:p>
    <w:p w14:paraId="2DA807FF" w14:textId="77777777" w:rsidR="00361BB0" w:rsidRPr="00F7678C" w:rsidRDefault="00361BB0" w:rsidP="006E2AC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6E2ACF" w:rsidRPr="00F7678C" w14:paraId="2DA80805" w14:textId="77777777" w:rsidTr="000448D6">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DA80800" w14:textId="77777777" w:rsidR="006E2ACF" w:rsidRPr="00F7678C" w:rsidRDefault="006E2ACF" w:rsidP="000448D6">
            <w:pPr>
              <w:suppressAutoHyphens/>
              <w:autoSpaceDE w:val="0"/>
              <w:autoSpaceDN w:val="0"/>
              <w:adjustRightInd w:val="0"/>
              <w:spacing w:after="0" w:line="280" w:lineRule="atLeast"/>
              <w:textAlignment w:val="center"/>
              <w:rPr>
                <w:rFonts w:cs="Calibri"/>
                <w:b/>
                <w:bCs/>
              </w:rPr>
            </w:pPr>
            <w:r w:rsidRPr="00F7678C">
              <w:rPr>
                <w:rFonts w:cs="Calibri"/>
                <w:b/>
                <w:bCs/>
              </w:rPr>
              <w:t xml:space="preserve">Knowledge, Skills and Experience </w:t>
            </w:r>
          </w:p>
          <w:p w14:paraId="2DA80801" w14:textId="77777777" w:rsidR="006E2ACF" w:rsidRPr="00F7678C" w:rsidRDefault="006E2ACF" w:rsidP="000448D6">
            <w:pPr>
              <w:suppressAutoHyphens/>
              <w:autoSpaceDE w:val="0"/>
              <w:autoSpaceDN w:val="0"/>
              <w:adjustRightInd w:val="0"/>
              <w:spacing w:after="0" w:line="280" w:lineRule="atLeast"/>
              <w:textAlignment w:val="center"/>
              <w:rPr>
                <w:rFonts w:cs="Calibri"/>
                <w:b/>
                <w:bCs/>
              </w:rPr>
            </w:pPr>
          </w:p>
          <w:p w14:paraId="2DA80802" w14:textId="77777777" w:rsidR="006E2ACF" w:rsidRPr="00F7678C" w:rsidRDefault="006E2ACF" w:rsidP="000448D6">
            <w:pPr>
              <w:suppressAutoHyphens/>
              <w:autoSpaceDE w:val="0"/>
              <w:autoSpaceDN w:val="0"/>
              <w:adjustRightInd w:val="0"/>
              <w:spacing w:after="0" w:line="280" w:lineRule="atLeast"/>
              <w:textAlignment w:val="center"/>
              <w:rPr>
                <w:rFonts w:cs="Calibri"/>
                <w:b/>
                <w:bCs/>
              </w:rPr>
            </w:pPr>
            <w:r w:rsidRPr="00F7678C">
              <w:rPr>
                <w:rFonts w:cs="Calibri"/>
                <w:b/>
                <w:bCs/>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DA80803" w14:textId="77777777" w:rsidR="006E2ACF" w:rsidRPr="00F7678C" w:rsidRDefault="006E2ACF" w:rsidP="000448D6">
            <w:pPr>
              <w:suppressAutoHyphens/>
              <w:autoSpaceDE w:val="0"/>
              <w:autoSpaceDN w:val="0"/>
              <w:adjustRightInd w:val="0"/>
              <w:spacing w:after="0" w:line="280" w:lineRule="atLeast"/>
              <w:jc w:val="right"/>
              <w:textAlignment w:val="center"/>
              <w:rPr>
                <w:rFonts w:ascii="Wingdings 3" w:hAnsi="Wingdings 3" w:cs="Calibri"/>
                <w:b/>
                <w:bCs/>
              </w:rPr>
            </w:pPr>
            <w:r w:rsidRPr="00F7678C">
              <w:rPr>
                <w:rFonts w:cs="Calibri"/>
                <w:bCs/>
              </w:rPr>
              <w:t>Please mark which are Essential or Desirable</w:t>
            </w:r>
            <w:r w:rsidRPr="00F7678C">
              <w:rPr>
                <w:rFonts w:cs="Calibri"/>
                <w:b/>
                <w:bCs/>
              </w:rPr>
              <w:t xml:space="preserve"> </w:t>
            </w:r>
            <w:r w:rsidRPr="00F7678C">
              <w:rPr>
                <w:rFonts w:ascii="Wingdings 3" w:hAnsi="Wingdings 3" w:cs="Calibri"/>
                <w:b/>
                <w:bCs/>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DA80804" w14:textId="77777777" w:rsidR="006E2ACF" w:rsidRPr="00F7678C" w:rsidRDefault="006E2ACF" w:rsidP="000448D6">
            <w:pPr>
              <w:suppressAutoHyphens/>
              <w:autoSpaceDE w:val="0"/>
              <w:autoSpaceDN w:val="0"/>
              <w:adjustRightInd w:val="0"/>
              <w:spacing w:after="0" w:line="280" w:lineRule="atLeast"/>
              <w:jc w:val="center"/>
              <w:textAlignment w:val="center"/>
              <w:rPr>
                <w:rFonts w:cs="Calibri"/>
                <w:b/>
                <w:bCs/>
              </w:rPr>
            </w:pPr>
            <w:r w:rsidRPr="00F7678C">
              <w:rPr>
                <w:rFonts w:cs="Calibri"/>
                <w:b/>
                <w:bCs/>
              </w:rPr>
              <w:t>E/D</w:t>
            </w:r>
          </w:p>
        </w:tc>
      </w:tr>
      <w:tr w:rsidR="006E2ACF" w:rsidRPr="00F7678C" w14:paraId="2DA80838" w14:textId="77777777" w:rsidTr="000448D6">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DA80806"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Evidence of continuing professional development</w:t>
            </w:r>
          </w:p>
          <w:p w14:paraId="2DA80807"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Considerable </w:t>
            </w:r>
            <w:proofErr w:type="gramStart"/>
            <w:r w:rsidRPr="00F7678C">
              <w:rPr>
                <w:rFonts w:cs="Calibri"/>
                <w:bCs/>
              </w:rPr>
              <w:t>experience  in</w:t>
            </w:r>
            <w:proofErr w:type="gramEnd"/>
            <w:r w:rsidRPr="00F7678C">
              <w:rPr>
                <w:rFonts w:cs="Calibri"/>
                <w:bCs/>
              </w:rPr>
              <w:t xml:space="preserve"> use of ICT systems such as Word, Excel, PowerPoint</w:t>
            </w:r>
          </w:p>
          <w:p w14:paraId="2DA80808"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knowledge of barriers to learning experienced by children who are looked after</w:t>
            </w:r>
          </w:p>
          <w:p w14:paraId="2DA80809"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knowledge of measures used by schools to track and promote pupil progress</w:t>
            </w:r>
          </w:p>
          <w:p w14:paraId="2DA8080A"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knowledge of legislation relating to children looked after, school admissions and exclusions</w:t>
            </w:r>
          </w:p>
          <w:p w14:paraId="2DA8080B" w14:textId="77777777" w:rsidR="006E2ACF"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knowledge of range of local education provision available to support pupils</w:t>
            </w:r>
          </w:p>
          <w:p w14:paraId="2DA8080C" w14:textId="77777777" w:rsidR="00C11094" w:rsidRPr="00F7678C" w:rsidRDefault="00C11094" w:rsidP="000448D6">
            <w:pPr>
              <w:suppressAutoHyphens/>
              <w:autoSpaceDE w:val="0"/>
              <w:autoSpaceDN w:val="0"/>
              <w:adjustRightInd w:val="0"/>
              <w:spacing w:after="0" w:line="240" w:lineRule="auto"/>
              <w:textAlignment w:val="center"/>
              <w:rPr>
                <w:rFonts w:cs="Calibri"/>
                <w:bCs/>
              </w:rPr>
            </w:pPr>
            <w:r>
              <w:rPr>
                <w:rFonts w:cs="Calibri"/>
                <w:bCs/>
              </w:rPr>
              <w:t>Experience of working with children and young people</w:t>
            </w:r>
          </w:p>
          <w:p w14:paraId="2DA8080D"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Knowledge of the Virtual School and its ethos </w:t>
            </w:r>
          </w:p>
          <w:p w14:paraId="2DA8080E"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Energy and enthusiasm for working with children and young people and being an advocate for them </w:t>
            </w:r>
          </w:p>
          <w:p w14:paraId="2DA8080F"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Excellent persuasive and negotiating skills with other professionals to ensure that Our Children access appropriate and timely education provision</w:t>
            </w:r>
          </w:p>
          <w:p w14:paraId="2DA80810"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Proven ability to work with patience, understanding and diplomacy with parents/carers in difficult, stressful and sometimes </w:t>
            </w:r>
            <w:proofErr w:type="gramStart"/>
            <w:r w:rsidRPr="00F7678C">
              <w:rPr>
                <w:rFonts w:cs="Calibri"/>
                <w:bCs/>
              </w:rPr>
              <w:t>traumatic  circumstances</w:t>
            </w:r>
            <w:proofErr w:type="gramEnd"/>
          </w:p>
          <w:p w14:paraId="2DA80811"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Good communication skills – written and oral – with a range of people and the ability to produce reports for senior officers</w:t>
            </w:r>
          </w:p>
          <w:p w14:paraId="2DA80812"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Proven ability to work with professionals </w:t>
            </w:r>
            <w:r>
              <w:rPr>
                <w:rFonts w:cs="Calibri"/>
                <w:bCs/>
              </w:rPr>
              <w:t xml:space="preserve">within and outside the Council </w:t>
            </w:r>
          </w:p>
          <w:p w14:paraId="2DA80813"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Ability to work as a member of the team</w:t>
            </w:r>
          </w:p>
          <w:p w14:paraId="2DA80814"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Ability to exhibit discretion and maintain strict confidentiality</w:t>
            </w:r>
          </w:p>
          <w:p w14:paraId="2DA80815"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Ability to travel between schools within and outside Blackpool and occasionally transport pupils where necessary</w:t>
            </w:r>
          </w:p>
          <w:p w14:paraId="2DA80816"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Substantial experience direct work with children, young people and their families in the home and at school</w:t>
            </w:r>
          </w:p>
          <w:p w14:paraId="2DA80817"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experience of using negotiating and influencing skills to achieve the best outcome for a young person</w:t>
            </w:r>
          </w:p>
          <w:p w14:paraId="2DA80818"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experience of inter-agency working – especially</w:t>
            </w:r>
            <w:r>
              <w:rPr>
                <w:rFonts w:cs="Calibri"/>
                <w:bCs/>
              </w:rPr>
              <w:t xml:space="preserve"> across health and social care </w:t>
            </w:r>
          </w:p>
          <w:p w14:paraId="2DA80819"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 xml:space="preserve">Considerable experience of working with young people who are experiencing difficulties in school </w:t>
            </w:r>
          </w:p>
          <w:p w14:paraId="2DA8081A"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experience of working independently, prioritising tasks, managing their own diary and using their initiative</w:t>
            </w:r>
          </w:p>
          <w:p w14:paraId="2DA8081B" w14:textId="77777777" w:rsidR="006E2ACF" w:rsidRPr="00F7678C" w:rsidRDefault="006E2ACF" w:rsidP="000448D6">
            <w:pPr>
              <w:suppressAutoHyphens/>
              <w:autoSpaceDE w:val="0"/>
              <w:autoSpaceDN w:val="0"/>
              <w:adjustRightInd w:val="0"/>
              <w:spacing w:after="0" w:line="240" w:lineRule="auto"/>
              <w:textAlignment w:val="center"/>
              <w:rPr>
                <w:rFonts w:cs="Calibri"/>
                <w:bCs/>
              </w:rPr>
            </w:pPr>
            <w:r w:rsidRPr="00F7678C">
              <w:rPr>
                <w:rFonts w:cs="Calibri"/>
                <w:bCs/>
              </w:rPr>
              <w:t>Considerable experience of creative problem solving</w:t>
            </w:r>
          </w:p>
        </w:tc>
        <w:tc>
          <w:tcPr>
            <w:tcW w:w="808" w:type="dxa"/>
            <w:tcBorders>
              <w:top w:val="single" w:sz="6" w:space="0" w:color="808080"/>
              <w:left w:val="single" w:sz="6" w:space="0" w:color="808080"/>
              <w:bottom w:val="single" w:sz="6" w:space="0" w:color="808080"/>
              <w:right w:val="single" w:sz="6" w:space="0" w:color="808080"/>
            </w:tcBorders>
          </w:tcPr>
          <w:p w14:paraId="2DA8081C"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1D"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1E"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1F"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0"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1" w14:textId="77777777" w:rsidR="006E2ACF"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2" w14:textId="77777777" w:rsidR="00C11094" w:rsidRPr="00F7678C" w:rsidRDefault="00C11094" w:rsidP="000448D6">
            <w:pPr>
              <w:suppressAutoHyphens/>
              <w:autoSpaceDE w:val="0"/>
              <w:autoSpaceDN w:val="0"/>
              <w:adjustRightInd w:val="0"/>
              <w:spacing w:after="0" w:line="280" w:lineRule="atLeast"/>
              <w:textAlignment w:val="center"/>
              <w:rPr>
                <w:rFonts w:cs="Calibri"/>
                <w:bCs/>
              </w:rPr>
            </w:pPr>
            <w:r>
              <w:rPr>
                <w:rFonts w:cs="Calibri"/>
                <w:bCs/>
              </w:rPr>
              <w:t>E</w:t>
            </w:r>
          </w:p>
          <w:p w14:paraId="2DA80823"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D</w:t>
            </w:r>
          </w:p>
          <w:p w14:paraId="2DA80824"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5"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6"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27"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8"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29"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A"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D</w:t>
            </w:r>
          </w:p>
          <w:p w14:paraId="2DA8082B"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C"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D"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2E"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2F"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30"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31"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32"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33"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D</w:t>
            </w:r>
          </w:p>
          <w:p w14:paraId="2DA80834"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35"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p w14:paraId="2DA80836"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p>
          <w:p w14:paraId="2DA80837" w14:textId="77777777" w:rsidR="006E2ACF" w:rsidRPr="00F7678C" w:rsidRDefault="006E2ACF" w:rsidP="000448D6">
            <w:pPr>
              <w:suppressAutoHyphens/>
              <w:autoSpaceDE w:val="0"/>
              <w:autoSpaceDN w:val="0"/>
              <w:adjustRightInd w:val="0"/>
              <w:spacing w:after="0" w:line="280" w:lineRule="atLeast"/>
              <w:textAlignment w:val="center"/>
              <w:rPr>
                <w:rFonts w:cs="Calibri"/>
                <w:bCs/>
              </w:rPr>
            </w:pPr>
            <w:r w:rsidRPr="00F7678C">
              <w:rPr>
                <w:rFonts w:cs="Calibri"/>
                <w:bCs/>
              </w:rPr>
              <w:t>E</w:t>
            </w:r>
          </w:p>
        </w:tc>
      </w:tr>
    </w:tbl>
    <w:p w14:paraId="2DA8083F" w14:textId="77777777" w:rsidR="006E2ACF" w:rsidRPr="00F7678C" w:rsidRDefault="006E2ACF" w:rsidP="006E2ACF">
      <w:pPr>
        <w:spacing w:after="0" w:line="240" w:lineRule="auto"/>
      </w:pPr>
    </w:p>
    <w:tbl>
      <w:tblPr>
        <w:tblW w:w="1045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CC6B09" w:rsidRPr="00361BB0" w14:paraId="392D5056" w14:textId="77777777" w:rsidTr="00CC6B09">
        <w:trPr>
          <w:trHeight w:hRule="exact" w:val="340"/>
        </w:trPr>
        <w:tc>
          <w:tcPr>
            <w:tcW w:w="10457" w:type="dxa"/>
            <w:shd w:val="clear" w:color="auto" w:fill="DEE3EC"/>
            <w:vAlign w:val="center"/>
          </w:tcPr>
          <w:p w14:paraId="609B197A" w14:textId="77777777" w:rsidR="00CC6B09" w:rsidRPr="00361BB0" w:rsidRDefault="00CC6B09" w:rsidP="009226D5">
            <w:pPr>
              <w:suppressAutoHyphens/>
              <w:autoSpaceDE w:val="0"/>
              <w:autoSpaceDN w:val="0"/>
              <w:adjustRightInd w:val="0"/>
              <w:spacing w:after="0" w:line="280" w:lineRule="atLeast"/>
              <w:textAlignment w:val="center"/>
              <w:rPr>
                <w:rFonts w:cs="Calibri"/>
                <w:b/>
                <w:bCs/>
              </w:rPr>
            </w:pPr>
            <w:r w:rsidRPr="00361BB0">
              <w:rPr>
                <w:rFonts w:cs="Calibri"/>
                <w:b/>
                <w:bCs/>
              </w:rPr>
              <w:t>Vision and Values</w:t>
            </w:r>
          </w:p>
        </w:tc>
      </w:tr>
      <w:tr w:rsidR="00CC6B09" w:rsidRPr="00361BB0" w14:paraId="6B7F7DEC" w14:textId="77777777" w:rsidTr="00CC6B09">
        <w:trPr>
          <w:trHeight w:val="340"/>
        </w:trPr>
        <w:tc>
          <w:tcPr>
            <w:tcW w:w="10457" w:type="dxa"/>
            <w:vAlign w:val="center"/>
          </w:tcPr>
          <w:p w14:paraId="1A6FC61E" w14:textId="77777777" w:rsidR="00CC6B09"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Blackpool Council's new Council Plan outlines what our vision and priorities will be during from 2024 to 2027.</w:t>
            </w:r>
          </w:p>
          <w:p w14:paraId="4D101C54" w14:textId="77777777" w:rsidR="00CC6B09" w:rsidRPr="00645DBD" w:rsidRDefault="00CC6B09" w:rsidP="009226D5">
            <w:pPr>
              <w:spacing w:after="0" w:line="240" w:lineRule="auto"/>
              <w:rPr>
                <w:rFonts w:eastAsia="Times New Roman" w:cs="Calibri"/>
                <w:color w:val="000000"/>
                <w:lang w:eastAsia="en-GB"/>
              </w:rPr>
            </w:pPr>
          </w:p>
          <w:p w14:paraId="7E1B9B87"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This plan continues to develop Blackpool into a more rounded place, proud of its status as the holiday choice of</w:t>
            </w:r>
          </w:p>
          <w:p w14:paraId="042A8228"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millions, but with many more strings to our bow than the tourism economy. By building on our strengths and</w:t>
            </w:r>
          </w:p>
          <w:p w14:paraId="6DCFF299"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nurturing emerging specialities, we are starting to see the development of a diverse, resilient economy, with a</w:t>
            </w:r>
          </w:p>
          <w:p w14:paraId="5D9ACF04"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variety of opportunities to suit workers of all skill levels, which both attracts staff and provides further opportunity</w:t>
            </w:r>
          </w:p>
          <w:p w14:paraId="1704BAFA" w14:textId="77777777" w:rsidR="00CC6B09"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for them to stay locally as their career develops.</w:t>
            </w:r>
          </w:p>
          <w:p w14:paraId="2B85B93A" w14:textId="77777777" w:rsidR="00CC6B09" w:rsidRPr="00645DBD" w:rsidRDefault="00CC6B09" w:rsidP="009226D5">
            <w:pPr>
              <w:spacing w:after="0" w:line="240" w:lineRule="auto"/>
              <w:rPr>
                <w:rFonts w:eastAsia="Times New Roman" w:cs="Calibri"/>
                <w:color w:val="000000"/>
                <w:lang w:eastAsia="en-GB"/>
              </w:rPr>
            </w:pPr>
          </w:p>
          <w:p w14:paraId="441FA695"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This is the central purpose of our work. Supporting communities without providing opportunities for growth does</w:t>
            </w:r>
            <w:r>
              <w:rPr>
                <w:rFonts w:eastAsia="Times New Roman" w:cs="Calibri"/>
                <w:color w:val="000000"/>
                <w:lang w:eastAsia="en-GB"/>
              </w:rPr>
              <w:t xml:space="preserve"> </w:t>
            </w:r>
            <w:r w:rsidRPr="00645DBD">
              <w:rPr>
                <w:rFonts w:eastAsia="Times New Roman" w:cs="Calibri"/>
                <w:color w:val="000000"/>
                <w:lang w:eastAsia="en-GB"/>
              </w:rPr>
              <w:t>them a disservice, and a diverse economy is crucial to strengthening our collective sense of place and worth. From</w:t>
            </w:r>
          </w:p>
          <w:p w14:paraId="0D468B08"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large scale projects to small scale changes, intensive engagement to signposting options, this plan also aims to</w:t>
            </w:r>
          </w:p>
          <w:p w14:paraId="665070C5" w14:textId="77777777" w:rsidR="00CC6B09"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xml:space="preserve">ensure that the council is aware enough of how it can make a tangible difference to people’s </w:t>
            </w:r>
            <w:proofErr w:type="gramStart"/>
            <w:r w:rsidRPr="00645DBD">
              <w:rPr>
                <w:rFonts w:eastAsia="Times New Roman" w:cs="Calibri"/>
                <w:color w:val="000000"/>
                <w:lang w:eastAsia="en-GB"/>
              </w:rPr>
              <w:t>lives, and</w:t>
            </w:r>
            <w:proofErr w:type="gramEnd"/>
            <w:r w:rsidRPr="00645DBD">
              <w:rPr>
                <w:rFonts w:eastAsia="Times New Roman" w:cs="Calibri"/>
                <w:color w:val="000000"/>
                <w:lang w:eastAsia="en-GB"/>
              </w:rPr>
              <w:t xml:space="preserve"> is in a strong</w:t>
            </w:r>
            <w:r>
              <w:rPr>
                <w:rFonts w:eastAsia="Times New Roman" w:cs="Calibri"/>
                <w:color w:val="000000"/>
                <w:lang w:eastAsia="en-GB"/>
              </w:rPr>
              <w:t xml:space="preserve"> </w:t>
            </w:r>
            <w:r w:rsidRPr="00645DBD">
              <w:rPr>
                <w:rFonts w:eastAsia="Times New Roman" w:cs="Calibri"/>
                <w:color w:val="000000"/>
                <w:lang w:eastAsia="en-GB"/>
              </w:rPr>
              <w:t>enough position to deliver it</w:t>
            </w:r>
            <w:r>
              <w:rPr>
                <w:rFonts w:eastAsia="Times New Roman" w:cs="Calibri"/>
                <w:color w:val="000000"/>
                <w:lang w:eastAsia="en-GB"/>
              </w:rPr>
              <w:t>.</w:t>
            </w:r>
          </w:p>
          <w:p w14:paraId="37031E9E" w14:textId="77777777" w:rsidR="00CC6B09" w:rsidRPr="00645DBD" w:rsidRDefault="00CC6B09" w:rsidP="009226D5">
            <w:pPr>
              <w:spacing w:after="0" w:line="240" w:lineRule="auto"/>
              <w:rPr>
                <w:rFonts w:eastAsia="Times New Roman" w:cs="Calibri"/>
                <w:color w:val="000000"/>
                <w:lang w:eastAsia="en-GB"/>
              </w:rPr>
            </w:pPr>
          </w:p>
          <w:p w14:paraId="0DBA6034"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Our vision for Blackpool is that we will:</w:t>
            </w:r>
          </w:p>
          <w:p w14:paraId="42096556"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Retain our position as the UK's number one family resort, with a thriving economy that supports a happy and healthy</w:t>
            </w:r>
            <w:r>
              <w:rPr>
                <w:rFonts w:eastAsia="Times New Roman" w:cs="Calibri"/>
                <w:color w:val="000000"/>
                <w:lang w:eastAsia="en-GB"/>
              </w:rPr>
              <w:t xml:space="preserve"> </w:t>
            </w:r>
            <w:r w:rsidRPr="00645DBD">
              <w:rPr>
                <w:rFonts w:eastAsia="Times New Roman" w:cs="Calibri"/>
                <w:color w:val="000000"/>
                <w:lang w:eastAsia="en-GB"/>
              </w:rPr>
              <w:t>community who are proud of this unique town.</w:t>
            </w:r>
          </w:p>
          <w:p w14:paraId="7D8161CA" w14:textId="77777777" w:rsidR="00CC6B09" w:rsidRPr="00645DBD" w:rsidRDefault="00CC6B09" w:rsidP="009226D5">
            <w:pPr>
              <w:spacing w:after="0" w:line="240" w:lineRule="auto"/>
              <w:rPr>
                <w:rFonts w:eastAsia="Times New Roman" w:cs="Calibri"/>
                <w:b/>
                <w:color w:val="000000"/>
                <w:lang w:eastAsia="en-GB"/>
              </w:rPr>
            </w:pPr>
            <w:r w:rsidRPr="00645DBD">
              <w:rPr>
                <w:rFonts w:eastAsia="Times New Roman" w:cs="Calibri"/>
                <w:b/>
                <w:color w:val="000000"/>
                <w:lang w:eastAsia="en-GB"/>
              </w:rPr>
              <w:t>Our Priorities</w:t>
            </w:r>
          </w:p>
          <w:p w14:paraId="67918282"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We have two priorities:</w:t>
            </w:r>
          </w:p>
          <w:p w14:paraId="5448A671"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Priority one - Communities: Creating stronger communities and increasing resilience.</w:t>
            </w:r>
          </w:p>
          <w:p w14:paraId="02262881"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Priority two - The Economy: Maximising growth and opportunity across Blackpool.</w:t>
            </w:r>
          </w:p>
          <w:p w14:paraId="0CEC7C1D"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lastRenderedPageBreak/>
              <w:t>Our Values</w:t>
            </w:r>
          </w:p>
          <w:p w14:paraId="67620E32"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We aim to:</w:t>
            </w:r>
          </w:p>
          <w:p w14:paraId="37C784B3"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Deliver quality</w:t>
            </w:r>
          </w:p>
          <w:p w14:paraId="7C3A8AD6"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Be fair</w:t>
            </w:r>
          </w:p>
          <w:p w14:paraId="6CED1C57"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Be accountable</w:t>
            </w:r>
          </w:p>
          <w:p w14:paraId="5F652552"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Be compassionate</w:t>
            </w:r>
          </w:p>
          <w:p w14:paraId="4655B466" w14:textId="77777777" w:rsidR="00CC6B09" w:rsidRPr="00645DBD" w:rsidRDefault="00CC6B09" w:rsidP="009226D5">
            <w:pPr>
              <w:spacing w:after="0" w:line="240" w:lineRule="auto"/>
              <w:rPr>
                <w:rFonts w:eastAsia="Times New Roman" w:cs="Calibri"/>
                <w:color w:val="000000"/>
                <w:lang w:eastAsia="en-GB"/>
              </w:rPr>
            </w:pPr>
            <w:r w:rsidRPr="00645DBD">
              <w:rPr>
                <w:rFonts w:eastAsia="Times New Roman" w:cs="Calibri"/>
                <w:color w:val="000000"/>
                <w:lang w:eastAsia="en-GB"/>
              </w:rPr>
              <w:t>· Be trustworthy</w:t>
            </w:r>
          </w:p>
          <w:p w14:paraId="60F67F53" w14:textId="77777777" w:rsidR="00CC6B09" w:rsidRPr="00361BB0" w:rsidRDefault="00CC6B09" w:rsidP="009226D5">
            <w:pPr>
              <w:suppressAutoHyphens/>
              <w:autoSpaceDE w:val="0"/>
              <w:autoSpaceDN w:val="0"/>
              <w:adjustRightInd w:val="0"/>
              <w:spacing w:after="40" w:line="280" w:lineRule="atLeast"/>
              <w:textAlignment w:val="center"/>
              <w:rPr>
                <w:rFonts w:cs="Calibri"/>
                <w:bCs/>
              </w:rPr>
            </w:pPr>
          </w:p>
        </w:tc>
      </w:tr>
    </w:tbl>
    <w:p w14:paraId="2DA80849" w14:textId="77777777" w:rsidR="006E2ACF" w:rsidRDefault="006E2ACF" w:rsidP="006E2ACF">
      <w:pPr>
        <w:spacing w:after="0" w:line="240" w:lineRule="auto"/>
      </w:pPr>
    </w:p>
    <w:tbl>
      <w:tblPr>
        <w:tblW w:w="1045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CC6B09" w:rsidRPr="00361BB0" w14:paraId="636EA39E" w14:textId="77777777" w:rsidTr="00CC6B09">
        <w:trPr>
          <w:trHeight w:val="340"/>
        </w:trPr>
        <w:tc>
          <w:tcPr>
            <w:tcW w:w="10455" w:type="dxa"/>
            <w:vAlign w:val="center"/>
          </w:tcPr>
          <w:p w14:paraId="5C43CD98" w14:textId="77777777" w:rsidR="00CC6B09" w:rsidRPr="00361BB0" w:rsidRDefault="00CC6B09" w:rsidP="009226D5">
            <w:pPr>
              <w:suppressAutoHyphens/>
              <w:autoSpaceDE w:val="0"/>
              <w:autoSpaceDN w:val="0"/>
              <w:adjustRightInd w:val="0"/>
              <w:spacing w:after="0" w:line="280" w:lineRule="atLeast"/>
              <w:textAlignment w:val="center"/>
              <w:rPr>
                <w:rFonts w:cs="Calibri"/>
                <w:b/>
                <w:bCs/>
              </w:rPr>
            </w:pPr>
            <w:r w:rsidRPr="00361BB0">
              <w:rPr>
                <w:rFonts w:cs="Calibri"/>
                <w:b/>
                <w:bCs/>
              </w:rPr>
              <w:t xml:space="preserve">Equal Opportunities: </w:t>
            </w:r>
          </w:p>
          <w:p w14:paraId="303318B6" w14:textId="77777777" w:rsidR="00CC6B09" w:rsidRDefault="00CC6B09" w:rsidP="009226D5">
            <w:pPr>
              <w:suppressAutoHyphens/>
              <w:autoSpaceDE w:val="0"/>
              <w:autoSpaceDN w:val="0"/>
              <w:adjustRightInd w:val="0"/>
              <w:spacing w:after="0" w:line="280" w:lineRule="atLeast"/>
              <w:textAlignment w:val="center"/>
              <w:rPr>
                <w:rFonts w:cs="Calibri"/>
                <w:bCs/>
              </w:rPr>
            </w:pPr>
            <w:r w:rsidRPr="00361BB0">
              <w:rPr>
                <w:rFonts w:cs="Calibri"/>
                <w:bCs/>
              </w:rPr>
              <w:t xml:space="preserve">We do our utmost to ensure that </w:t>
            </w:r>
            <w:r>
              <w:rPr>
                <w:rFonts w:cs="Calibri"/>
                <w:bCs/>
              </w:rPr>
              <w:t>t</w:t>
            </w:r>
            <w:r w:rsidRPr="00361BB0">
              <w:rPr>
                <w:rFonts w:cs="Calibri"/>
                <w:bCs/>
              </w:rPr>
              <w:t xml:space="preserve">here is no unjustified discrimination in the recruitment, retention, training and development of staff </w:t>
            </w:r>
            <w:proofErr w:type="gramStart"/>
            <w:r w:rsidRPr="00361BB0">
              <w:rPr>
                <w:rFonts w:cs="Calibri"/>
                <w:bCs/>
              </w:rPr>
              <w:t>on the basis of</w:t>
            </w:r>
            <w:proofErr w:type="gramEnd"/>
            <w:r w:rsidRPr="00361BB0">
              <w:rPr>
                <w:rFonts w:cs="Calibri"/>
                <w:bCs/>
              </w:rPr>
              <w:t xml:space="preserve"> their age, sexuality, religion or belief, race, gender or disabilities.</w:t>
            </w:r>
          </w:p>
          <w:p w14:paraId="3347C573" w14:textId="77777777" w:rsidR="00CC6B09" w:rsidRPr="00361BB0" w:rsidRDefault="00CC6B09" w:rsidP="009226D5">
            <w:pPr>
              <w:suppressAutoHyphens/>
              <w:autoSpaceDE w:val="0"/>
              <w:autoSpaceDN w:val="0"/>
              <w:adjustRightInd w:val="0"/>
              <w:spacing w:after="0" w:line="280" w:lineRule="atLeast"/>
              <w:textAlignment w:val="center"/>
              <w:rPr>
                <w:rFonts w:cs="Calibri"/>
                <w:bCs/>
              </w:rPr>
            </w:pPr>
          </w:p>
        </w:tc>
      </w:tr>
    </w:tbl>
    <w:p w14:paraId="2DA8084A" w14:textId="77777777" w:rsidR="00361BB0" w:rsidRDefault="00361BB0" w:rsidP="006E2ACF">
      <w:pPr>
        <w:spacing w:after="0" w:line="240" w:lineRule="auto"/>
      </w:pPr>
    </w:p>
    <w:p w14:paraId="2DA8084B" w14:textId="77777777" w:rsidR="00361BB0" w:rsidRDefault="00361BB0" w:rsidP="006E2ACF">
      <w:pPr>
        <w:spacing w:after="0" w:line="240" w:lineRule="auto"/>
      </w:pPr>
    </w:p>
    <w:p w14:paraId="2DA8084C" w14:textId="77777777" w:rsidR="00361BB0" w:rsidRDefault="00361BB0" w:rsidP="006E2ACF">
      <w:pPr>
        <w:spacing w:after="0" w:line="240" w:lineRule="auto"/>
      </w:pPr>
    </w:p>
    <w:p w14:paraId="2DA8084D" w14:textId="77777777" w:rsidR="00361BB0" w:rsidRDefault="00361BB0" w:rsidP="006E2ACF">
      <w:pPr>
        <w:spacing w:after="0" w:line="240" w:lineRule="auto"/>
      </w:pPr>
    </w:p>
    <w:p w14:paraId="2DA8084E" w14:textId="77777777" w:rsidR="00361BB0" w:rsidRDefault="00361BB0" w:rsidP="006E2ACF">
      <w:pPr>
        <w:spacing w:after="0" w:line="240" w:lineRule="auto"/>
      </w:pPr>
    </w:p>
    <w:p w14:paraId="2DA8084F" w14:textId="77777777" w:rsidR="00361BB0" w:rsidRDefault="00361BB0" w:rsidP="006E2ACF">
      <w:pPr>
        <w:spacing w:after="0" w:line="240" w:lineRule="auto"/>
      </w:pPr>
    </w:p>
    <w:p w14:paraId="2DA80850" w14:textId="77777777" w:rsidR="00361BB0" w:rsidRDefault="00361BB0" w:rsidP="006E2ACF">
      <w:pPr>
        <w:spacing w:after="0" w:line="240" w:lineRule="auto"/>
      </w:pPr>
    </w:p>
    <w:p w14:paraId="2DA80851" w14:textId="77777777" w:rsidR="00361BB0" w:rsidRPr="00F7678C" w:rsidRDefault="00361BB0" w:rsidP="006E2ACF">
      <w:pPr>
        <w:spacing w:after="0" w:line="240" w:lineRule="auto"/>
      </w:pPr>
    </w:p>
    <w:p w14:paraId="2DA8085C" w14:textId="77777777" w:rsidR="006E2ACF" w:rsidRPr="00F7678C" w:rsidRDefault="006E2ACF" w:rsidP="006E2ACF">
      <w:pPr>
        <w:spacing w:after="0" w:line="240" w:lineRule="auto"/>
      </w:pPr>
    </w:p>
    <w:p w14:paraId="2DA80863" w14:textId="77777777" w:rsidR="006E2ACF" w:rsidRPr="00F7678C" w:rsidRDefault="006E2ACF" w:rsidP="006E2ACF">
      <w:pPr>
        <w:spacing w:after="0" w:line="240" w:lineRule="auto"/>
        <w:rPr>
          <w:sz w:val="16"/>
          <w:szCs w:val="16"/>
        </w:rPr>
      </w:pPr>
    </w:p>
    <w:p w14:paraId="2DA8086E" w14:textId="77777777" w:rsidR="006E2ACF" w:rsidRPr="00F7678C" w:rsidRDefault="006E2ACF" w:rsidP="006E2ACF">
      <w:pPr>
        <w:spacing w:after="0" w:line="240" w:lineRule="auto"/>
        <w:rPr>
          <w:sz w:val="16"/>
          <w:szCs w:val="16"/>
        </w:rPr>
      </w:pPr>
    </w:p>
    <w:p w14:paraId="2DA80877" w14:textId="77777777" w:rsidR="006E2ACF" w:rsidRPr="00F7678C" w:rsidRDefault="006E2ACF" w:rsidP="006E2ACF">
      <w:pPr>
        <w:spacing w:after="0" w:line="240" w:lineRule="auto"/>
      </w:pPr>
    </w:p>
    <w:p w14:paraId="2DA8087E" w14:textId="77777777" w:rsidR="006E2ACF" w:rsidRDefault="006E2ACF" w:rsidP="006E2ACF"/>
    <w:p w14:paraId="2DA808D2" w14:textId="77777777" w:rsidR="00361BB0" w:rsidRPr="00361BB0" w:rsidRDefault="00361BB0" w:rsidP="00361BB0">
      <w:pPr>
        <w:spacing w:after="0" w:line="240" w:lineRule="auto"/>
        <w:sectPr w:rsidR="00361BB0" w:rsidRPr="00361BB0" w:rsidSect="008E0872">
          <w:headerReference w:type="default" r:id="rId7"/>
          <w:pgSz w:w="11906" w:h="16838"/>
          <w:pgMar w:top="1134" w:right="851" w:bottom="709" w:left="851" w:header="709" w:footer="709" w:gutter="0"/>
          <w:cols w:space="708"/>
          <w:formProt w:val="0"/>
          <w:docGrid w:linePitch="360"/>
        </w:sectPr>
      </w:pPr>
    </w:p>
    <w:p w14:paraId="2DA808D3" w14:textId="77777777" w:rsidR="00361BB0" w:rsidRPr="00361BB0" w:rsidRDefault="00361BB0" w:rsidP="00361BB0">
      <w:pPr>
        <w:spacing w:after="0" w:line="240" w:lineRule="auto"/>
        <w:sectPr w:rsidR="00361BB0" w:rsidRPr="00361BB0" w:rsidSect="00E45ACA">
          <w:type w:val="continuous"/>
          <w:pgSz w:w="11906" w:h="16838"/>
          <w:pgMar w:top="1134" w:right="851" w:bottom="709" w:left="851" w:header="709" w:footer="709" w:gutter="0"/>
          <w:cols w:space="708"/>
          <w:formProt w:val="0"/>
          <w:docGrid w:linePitch="360"/>
        </w:sectPr>
      </w:pPr>
    </w:p>
    <w:p w14:paraId="2DA808D4" w14:textId="77777777" w:rsidR="00361BB0" w:rsidRPr="00361BB0" w:rsidRDefault="00361BB0" w:rsidP="00361BB0">
      <w:pPr>
        <w:spacing w:after="0" w:line="240" w:lineRule="auto"/>
      </w:pPr>
    </w:p>
    <w:p w14:paraId="2DA808E7" w14:textId="77777777" w:rsidR="00361BB0" w:rsidRPr="00361BB0" w:rsidRDefault="00361BB0" w:rsidP="00361BB0">
      <w:pPr>
        <w:spacing w:after="0" w:line="240" w:lineRule="auto"/>
      </w:pPr>
    </w:p>
    <w:p w14:paraId="2DA808EB" w14:textId="77777777" w:rsidR="00361BB0" w:rsidRDefault="00361BB0" w:rsidP="006E2ACF"/>
    <w:p w14:paraId="2DA808EC" w14:textId="77777777" w:rsidR="00581A78" w:rsidRPr="00581A78" w:rsidRDefault="00581A78" w:rsidP="00AD6EF1">
      <w:pPr>
        <w:spacing w:after="0"/>
        <w:rPr>
          <w:rStyle w:val="BODYTEXT-11PTCALIBRI"/>
          <w:color w:val="auto"/>
        </w:rPr>
      </w:pPr>
    </w:p>
    <w:sectPr w:rsidR="00581A78" w:rsidRPr="00581A78">
      <w:headerReference w:type="default" r:id="rId8"/>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808EF" w14:textId="77777777" w:rsidR="000869B1" w:rsidRDefault="000869B1">
      <w:r>
        <w:separator/>
      </w:r>
    </w:p>
  </w:endnote>
  <w:endnote w:type="continuationSeparator" w:id="0">
    <w:p w14:paraId="2DA808F0" w14:textId="77777777" w:rsidR="000869B1" w:rsidRDefault="00086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808ED" w14:textId="77777777" w:rsidR="000869B1" w:rsidRDefault="000869B1">
      <w:r>
        <w:separator/>
      </w:r>
    </w:p>
  </w:footnote>
  <w:footnote w:type="continuationSeparator" w:id="0">
    <w:p w14:paraId="2DA808EE" w14:textId="77777777" w:rsidR="000869B1" w:rsidRDefault="00086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08F1" w14:textId="77777777" w:rsidR="00361BB0" w:rsidRPr="001548E5" w:rsidRDefault="00361BB0"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2DA808F3" wp14:editId="2DA808F4">
          <wp:simplePos x="0" y="0"/>
          <wp:positionH relativeFrom="column">
            <wp:posOffset>4472305</wp:posOffset>
          </wp:positionH>
          <wp:positionV relativeFrom="paragraph">
            <wp:posOffset>-17145</wp:posOffset>
          </wp:positionV>
          <wp:extent cx="2009775" cy="258445"/>
          <wp:effectExtent l="0" t="0" r="9525" b="8255"/>
          <wp:wrapNone/>
          <wp:docPr id="1"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08F2"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27"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57630D"/>
    <w:multiLevelType w:val="hybridMultilevel"/>
    <w:tmpl w:val="87368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77564354">
    <w:abstractNumId w:val="4"/>
  </w:num>
  <w:num w:numId="2" w16cid:durableId="1632783385">
    <w:abstractNumId w:val="22"/>
  </w:num>
  <w:num w:numId="3" w16cid:durableId="657809237">
    <w:abstractNumId w:val="15"/>
  </w:num>
  <w:num w:numId="4" w16cid:durableId="1418869096">
    <w:abstractNumId w:val="20"/>
  </w:num>
  <w:num w:numId="5" w16cid:durableId="2106724269">
    <w:abstractNumId w:val="27"/>
  </w:num>
  <w:num w:numId="6" w16cid:durableId="1576890789">
    <w:abstractNumId w:val="11"/>
  </w:num>
  <w:num w:numId="7" w16cid:durableId="500581720">
    <w:abstractNumId w:val="24"/>
  </w:num>
  <w:num w:numId="8" w16cid:durableId="486746181">
    <w:abstractNumId w:val="16"/>
  </w:num>
  <w:num w:numId="9" w16cid:durableId="1353147600">
    <w:abstractNumId w:val="0"/>
  </w:num>
  <w:num w:numId="10" w16cid:durableId="1165821395">
    <w:abstractNumId w:val="28"/>
  </w:num>
  <w:num w:numId="11" w16cid:durableId="1832212401">
    <w:abstractNumId w:val="7"/>
  </w:num>
  <w:num w:numId="12" w16cid:durableId="1523476745">
    <w:abstractNumId w:val="17"/>
  </w:num>
  <w:num w:numId="13" w16cid:durableId="1784229399">
    <w:abstractNumId w:val="19"/>
  </w:num>
  <w:num w:numId="14" w16cid:durableId="206569559">
    <w:abstractNumId w:val="30"/>
  </w:num>
  <w:num w:numId="15" w16cid:durableId="723017842">
    <w:abstractNumId w:val="18"/>
  </w:num>
  <w:num w:numId="16" w16cid:durableId="974599073">
    <w:abstractNumId w:val="3"/>
  </w:num>
  <w:num w:numId="17" w16cid:durableId="1980767703">
    <w:abstractNumId w:val="33"/>
  </w:num>
  <w:num w:numId="18" w16cid:durableId="930429946">
    <w:abstractNumId w:val="26"/>
  </w:num>
  <w:num w:numId="19" w16cid:durableId="1263299154">
    <w:abstractNumId w:val="8"/>
  </w:num>
  <w:num w:numId="20" w16cid:durableId="501896196">
    <w:abstractNumId w:val="9"/>
  </w:num>
  <w:num w:numId="21" w16cid:durableId="891119291">
    <w:abstractNumId w:val="14"/>
  </w:num>
  <w:num w:numId="22" w16cid:durableId="888809191">
    <w:abstractNumId w:val="25"/>
  </w:num>
  <w:num w:numId="23" w16cid:durableId="1065765170">
    <w:abstractNumId w:val="13"/>
  </w:num>
  <w:num w:numId="24" w16cid:durableId="1219587471">
    <w:abstractNumId w:val="21"/>
  </w:num>
  <w:num w:numId="25" w16cid:durableId="1155102922">
    <w:abstractNumId w:val="10"/>
  </w:num>
  <w:num w:numId="26" w16cid:durableId="1877308630">
    <w:abstractNumId w:val="1"/>
  </w:num>
  <w:num w:numId="27" w16cid:durableId="639269268">
    <w:abstractNumId w:val="5"/>
  </w:num>
  <w:num w:numId="28" w16cid:durableId="74981404">
    <w:abstractNumId w:val="2"/>
  </w:num>
  <w:num w:numId="29" w16cid:durableId="910819566">
    <w:abstractNumId w:val="23"/>
  </w:num>
  <w:num w:numId="30" w16cid:durableId="1698853875">
    <w:abstractNumId w:val="6"/>
  </w:num>
  <w:num w:numId="31" w16cid:durableId="1032878765">
    <w:abstractNumId w:val="31"/>
  </w:num>
  <w:num w:numId="32" w16cid:durableId="328292625">
    <w:abstractNumId w:val="29"/>
  </w:num>
  <w:num w:numId="33" w16cid:durableId="696463140">
    <w:abstractNumId w:val="12"/>
  </w:num>
  <w:num w:numId="34" w16cid:durableId="199826845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606"/>
    <w:rsid w:val="00011EDB"/>
    <w:rsid w:val="00062CC8"/>
    <w:rsid w:val="0006494D"/>
    <w:rsid w:val="000869B1"/>
    <w:rsid w:val="00095235"/>
    <w:rsid w:val="00095D62"/>
    <w:rsid w:val="000F072E"/>
    <w:rsid w:val="001138F1"/>
    <w:rsid w:val="001177D4"/>
    <w:rsid w:val="00120E4C"/>
    <w:rsid w:val="00121945"/>
    <w:rsid w:val="00121C96"/>
    <w:rsid w:val="00122BB3"/>
    <w:rsid w:val="00124C22"/>
    <w:rsid w:val="00127B59"/>
    <w:rsid w:val="001546A0"/>
    <w:rsid w:val="001548E5"/>
    <w:rsid w:val="001556B0"/>
    <w:rsid w:val="001653A7"/>
    <w:rsid w:val="00180D9F"/>
    <w:rsid w:val="0018631A"/>
    <w:rsid w:val="00192559"/>
    <w:rsid w:val="001B2F60"/>
    <w:rsid w:val="001C3F09"/>
    <w:rsid w:val="001C78F7"/>
    <w:rsid w:val="001D73AC"/>
    <w:rsid w:val="00206245"/>
    <w:rsid w:val="00211F92"/>
    <w:rsid w:val="00215F26"/>
    <w:rsid w:val="00221BF1"/>
    <w:rsid w:val="0022682A"/>
    <w:rsid w:val="00236B81"/>
    <w:rsid w:val="00236FAC"/>
    <w:rsid w:val="002A39C5"/>
    <w:rsid w:val="002A7C64"/>
    <w:rsid w:val="002C09D7"/>
    <w:rsid w:val="002C456D"/>
    <w:rsid w:val="002C6225"/>
    <w:rsid w:val="002C6AC9"/>
    <w:rsid w:val="002E0531"/>
    <w:rsid w:val="00304762"/>
    <w:rsid w:val="003056ED"/>
    <w:rsid w:val="0033723A"/>
    <w:rsid w:val="003409F9"/>
    <w:rsid w:val="00346E39"/>
    <w:rsid w:val="00346FFE"/>
    <w:rsid w:val="00361BB0"/>
    <w:rsid w:val="00374FF6"/>
    <w:rsid w:val="003B380D"/>
    <w:rsid w:val="003B6349"/>
    <w:rsid w:val="003C156A"/>
    <w:rsid w:val="003C5B67"/>
    <w:rsid w:val="003C7F87"/>
    <w:rsid w:val="003D4BF3"/>
    <w:rsid w:val="003F0E3F"/>
    <w:rsid w:val="003F6E91"/>
    <w:rsid w:val="00435702"/>
    <w:rsid w:val="0043635D"/>
    <w:rsid w:val="00440884"/>
    <w:rsid w:val="004412D2"/>
    <w:rsid w:val="00454D84"/>
    <w:rsid w:val="00461A16"/>
    <w:rsid w:val="00480A47"/>
    <w:rsid w:val="00493E0E"/>
    <w:rsid w:val="004A545B"/>
    <w:rsid w:val="004B6427"/>
    <w:rsid w:val="004D586E"/>
    <w:rsid w:val="004D6E88"/>
    <w:rsid w:val="004F4C11"/>
    <w:rsid w:val="005316D1"/>
    <w:rsid w:val="005408FA"/>
    <w:rsid w:val="00550777"/>
    <w:rsid w:val="0055657F"/>
    <w:rsid w:val="005677FC"/>
    <w:rsid w:val="00575CEF"/>
    <w:rsid w:val="00581A78"/>
    <w:rsid w:val="00592E01"/>
    <w:rsid w:val="005A0910"/>
    <w:rsid w:val="005A1968"/>
    <w:rsid w:val="005A316A"/>
    <w:rsid w:val="005A7CD2"/>
    <w:rsid w:val="005B3186"/>
    <w:rsid w:val="005E3651"/>
    <w:rsid w:val="005F7CC4"/>
    <w:rsid w:val="006119FB"/>
    <w:rsid w:val="00630424"/>
    <w:rsid w:val="00633656"/>
    <w:rsid w:val="006343B3"/>
    <w:rsid w:val="006663F3"/>
    <w:rsid w:val="00667405"/>
    <w:rsid w:val="0067091A"/>
    <w:rsid w:val="006714CF"/>
    <w:rsid w:val="0069435C"/>
    <w:rsid w:val="00695EEF"/>
    <w:rsid w:val="0069716B"/>
    <w:rsid w:val="006A156A"/>
    <w:rsid w:val="006A4952"/>
    <w:rsid w:val="006A49A9"/>
    <w:rsid w:val="006B21B8"/>
    <w:rsid w:val="006C1131"/>
    <w:rsid w:val="006C16F4"/>
    <w:rsid w:val="006D3606"/>
    <w:rsid w:val="006E2ACF"/>
    <w:rsid w:val="006E4FD7"/>
    <w:rsid w:val="006F5260"/>
    <w:rsid w:val="006F6B13"/>
    <w:rsid w:val="007003DC"/>
    <w:rsid w:val="007074D2"/>
    <w:rsid w:val="007077A6"/>
    <w:rsid w:val="00783244"/>
    <w:rsid w:val="007A3EF6"/>
    <w:rsid w:val="007A4E97"/>
    <w:rsid w:val="007B07FF"/>
    <w:rsid w:val="007B6383"/>
    <w:rsid w:val="007D2C70"/>
    <w:rsid w:val="007D5FEF"/>
    <w:rsid w:val="007E2B05"/>
    <w:rsid w:val="007E4541"/>
    <w:rsid w:val="007E5892"/>
    <w:rsid w:val="007E6E3F"/>
    <w:rsid w:val="00805B22"/>
    <w:rsid w:val="008108C9"/>
    <w:rsid w:val="00811961"/>
    <w:rsid w:val="008439BE"/>
    <w:rsid w:val="00882A1F"/>
    <w:rsid w:val="008B0DF2"/>
    <w:rsid w:val="008B1A58"/>
    <w:rsid w:val="008B43BD"/>
    <w:rsid w:val="008B636F"/>
    <w:rsid w:val="008C0412"/>
    <w:rsid w:val="008C2FE6"/>
    <w:rsid w:val="008E0872"/>
    <w:rsid w:val="00911884"/>
    <w:rsid w:val="009146A5"/>
    <w:rsid w:val="00915E2F"/>
    <w:rsid w:val="009161DC"/>
    <w:rsid w:val="00933631"/>
    <w:rsid w:val="009340EA"/>
    <w:rsid w:val="0094610A"/>
    <w:rsid w:val="009467FA"/>
    <w:rsid w:val="00950F99"/>
    <w:rsid w:val="009517E7"/>
    <w:rsid w:val="009574B2"/>
    <w:rsid w:val="00966562"/>
    <w:rsid w:val="0096665D"/>
    <w:rsid w:val="0096786D"/>
    <w:rsid w:val="00972122"/>
    <w:rsid w:val="0097526D"/>
    <w:rsid w:val="00982B4B"/>
    <w:rsid w:val="00997E7E"/>
    <w:rsid w:val="009B542B"/>
    <w:rsid w:val="009C0B0B"/>
    <w:rsid w:val="009C3426"/>
    <w:rsid w:val="009D4328"/>
    <w:rsid w:val="009D74E5"/>
    <w:rsid w:val="009F43CD"/>
    <w:rsid w:val="00A15B96"/>
    <w:rsid w:val="00A33939"/>
    <w:rsid w:val="00A511E8"/>
    <w:rsid w:val="00A56EE3"/>
    <w:rsid w:val="00A669D5"/>
    <w:rsid w:val="00A75049"/>
    <w:rsid w:val="00A84343"/>
    <w:rsid w:val="00A86E53"/>
    <w:rsid w:val="00AA0EF8"/>
    <w:rsid w:val="00AD6EF1"/>
    <w:rsid w:val="00AE254E"/>
    <w:rsid w:val="00AE6A80"/>
    <w:rsid w:val="00AF5776"/>
    <w:rsid w:val="00B222F0"/>
    <w:rsid w:val="00B228A5"/>
    <w:rsid w:val="00B2678F"/>
    <w:rsid w:val="00B40331"/>
    <w:rsid w:val="00B479A1"/>
    <w:rsid w:val="00B777E4"/>
    <w:rsid w:val="00B94322"/>
    <w:rsid w:val="00BB3317"/>
    <w:rsid w:val="00BB6E03"/>
    <w:rsid w:val="00BE71A1"/>
    <w:rsid w:val="00BF2DCE"/>
    <w:rsid w:val="00C04D37"/>
    <w:rsid w:val="00C06C11"/>
    <w:rsid w:val="00C102FB"/>
    <w:rsid w:val="00C11094"/>
    <w:rsid w:val="00C35428"/>
    <w:rsid w:val="00C43933"/>
    <w:rsid w:val="00C821B9"/>
    <w:rsid w:val="00C82487"/>
    <w:rsid w:val="00C936F2"/>
    <w:rsid w:val="00CA4E25"/>
    <w:rsid w:val="00CB0970"/>
    <w:rsid w:val="00CB4B08"/>
    <w:rsid w:val="00CC49C8"/>
    <w:rsid w:val="00CC6B09"/>
    <w:rsid w:val="00CD4A77"/>
    <w:rsid w:val="00D03927"/>
    <w:rsid w:val="00D17EA3"/>
    <w:rsid w:val="00D17F62"/>
    <w:rsid w:val="00D261CD"/>
    <w:rsid w:val="00D33E16"/>
    <w:rsid w:val="00D4432C"/>
    <w:rsid w:val="00D63F9A"/>
    <w:rsid w:val="00D65150"/>
    <w:rsid w:val="00D84D98"/>
    <w:rsid w:val="00D92E76"/>
    <w:rsid w:val="00DA3CC4"/>
    <w:rsid w:val="00DB75A5"/>
    <w:rsid w:val="00DF3DB9"/>
    <w:rsid w:val="00E07B19"/>
    <w:rsid w:val="00E10358"/>
    <w:rsid w:val="00E115BA"/>
    <w:rsid w:val="00E1557E"/>
    <w:rsid w:val="00E15690"/>
    <w:rsid w:val="00E25B22"/>
    <w:rsid w:val="00E315B1"/>
    <w:rsid w:val="00E33471"/>
    <w:rsid w:val="00E33A9E"/>
    <w:rsid w:val="00E3798F"/>
    <w:rsid w:val="00E45ACA"/>
    <w:rsid w:val="00E6437F"/>
    <w:rsid w:val="00E909BF"/>
    <w:rsid w:val="00E95989"/>
    <w:rsid w:val="00EC647A"/>
    <w:rsid w:val="00EE1762"/>
    <w:rsid w:val="00EF557F"/>
    <w:rsid w:val="00EF7A37"/>
    <w:rsid w:val="00F04C82"/>
    <w:rsid w:val="00F12E3D"/>
    <w:rsid w:val="00F26074"/>
    <w:rsid w:val="00F41218"/>
    <w:rsid w:val="00F41995"/>
    <w:rsid w:val="00F43645"/>
    <w:rsid w:val="00F4654A"/>
    <w:rsid w:val="00F57DAB"/>
    <w:rsid w:val="00F73244"/>
    <w:rsid w:val="00F83CE5"/>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DA807C1"/>
  <w15:docId w15:val="{E4DCAED4-8982-4D22-B4AB-94246B99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1033</Words>
  <Characters>5891</Characters>
  <Application>Microsoft Office Word</Application>
  <DocSecurity>0</DocSecurity>
  <Lines>196</Lines>
  <Paragraphs>157</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6767</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Yasmine Lyttle</cp:lastModifiedBy>
  <cp:revision>7</cp:revision>
  <cp:lastPrinted>2017-08-15T15:08:00Z</cp:lastPrinted>
  <dcterms:created xsi:type="dcterms:W3CDTF">2018-03-12T09:10:00Z</dcterms:created>
  <dcterms:modified xsi:type="dcterms:W3CDTF">2026-01-26T09:44:00Z</dcterms:modified>
</cp:coreProperties>
</file>