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19"/>
        <w:gridCol w:w="9137"/>
      </w:tblGrid>
      <w:tr w:rsidR="00ED1A81" w:rsidRPr="00581A78" w14:paraId="50011BD0" w14:textId="77777777" w:rsidTr="00194119">
        <w:trPr>
          <w:cantSplit/>
          <w:trHeight w:hRule="exact" w:val="328"/>
        </w:trPr>
        <w:tc>
          <w:tcPr>
            <w:tcW w:w="0" w:type="auto"/>
            <w:shd w:val="clear" w:color="auto" w:fill="DEE3EC"/>
            <w:vAlign w:val="center"/>
          </w:tcPr>
          <w:p w14:paraId="61D0FD8A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137" w:type="dxa"/>
            <w:vAlign w:val="center"/>
          </w:tcPr>
          <w:p w14:paraId="299B9072" w14:textId="3F1ECF27" w:rsidR="00ED1A81" w:rsidRPr="00581A78" w:rsidRDefault="00ED1A81" w:rsidP="00ED1A8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10510 -</w:t>
            </w:r>
          </w:p>
        </w:tc>
      </w:tr>
      <w:tr w:rsidR="00ED1A81" w:rsidRPr="00581A78" w14:paraId="76310FF5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5594CF75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137" w:type="dxa"/>
            <w:vAlign w:val="center"/>
          </w:tcPr>
          <w:p w14:paraId="48E78DA0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Community Cook</w:t>
            </w:r>
          </w:p>
        </w:tc>
      </w:tr>
      <w:tr w:rsidR="00ED1A81" w:rsidRPr="00581A78" w14:paraId="3ECABC47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533E2C3A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Directorate:</w:t>
            </w:r>
          </w:p>
        </w:tc>
        <w:tc>
          <w:tcPr>
            <w:tcW w:w="9137" w:type="dxa"/>
            <w:vAlign w:val="center"/>
          </w:tcPr>
          <w:p w14:paraId="1333A196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Children’s Service</w:t>
            </w:r>
          </w:p>
        </w:tc>
      </w:tr>
      <w:tr w:rsidR="00ED1A81" w:rsidRPr="00581A78" w14:paraId="69F8B148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02A5BFE5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137" w:type="dxa"/>
            <w:vAlign w:val="center"/>
          </w:tcPr>
          <w:p w14:paraId="2BBF6E56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Early Help and Support</w:t>
            </w:r>
          </w:p>
        </w:tc>
      </w:tr>
      <w:tr w:rsidR="00ED1A81" w:rsidRPr="00581A78" w14:paraId="39899A94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04B61869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137" w:type="dxa"/>
            <w:vAlign w:val="center"/>
          </w:tcPr>
          <w:p w14:paraId="58D33448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Family Hubs</w:t>
            </w:r>
          </w:p>
        </w:tc>
      </w:tr>
      <w:tr w:rsidR="00ED1A81" w:rsidRPr="00581A78" w14:paraId="2536CDF2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6EFBF33C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137" w:type="dxa"/>
            <w:vAlign w:val="center"/>
          </w:tcPr>
          <w:p w14:paraId="52AF2BF9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Early Help Locality Manager</w:t>
            </w:r>
          </w:p>
        </w:tc>
      </w:tr>
      <w:tr w:rsidR="00ED1A81" w:rsidRPr="00581A78" w14:paraId="23A1F6A8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42877243" w14:textId="77777777" w:rsidR="00ED1A81" w:rsidRPr="000F2AC2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0F2AC2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137" w:type="dxa"/>
            <w:vAlign w:val="center"/>
          </w:tcPr>
          <w:p w14:paraId="61375AC4" w14:textId="77777777" w:rsidR="00ED1A81" w:rsidRPr="00106E1F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All Locations – North, Central and South Hubs</w:t>
            </w:r>
          </w:p>
        </w:tc>
      </w:tr>
      <w:tr w:rsidR="00ED1A81" w:rsidRPr="00581A78" w14:paraId="453CFA3E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178062A0" w14:textId="77777777" w:rsidR="00ED1A81" w:rsidRPr="000F2AC2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0F2AC2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137" w:type="dxa"/>
            <w:vAlign w:val="center"/>
          </w:tcPr>
          <w:p w14:paraId="33545490" w14:textId="77777777" w:rsidR="00ED1A81" w:rsidRPr="00106E1F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Enhanced check without barred list</w:t>
            </w:r>
          </w:p>
        </w:tc>
      </w:tr>
      <w:tr w:rsidR="00ED1A81" w:rsidRPr="00581A78" w14:paraId="1BE34443" w14:textId="77777777" w:rsidTr="00194119">
        <w:trPr>
          <w:cantSplit/>
          <w:trHeight w:hRule="exact" w:val="340"/>
        </w:trPr>
        <w:tc>
          <w:tcPr>
            <w:tcW w:w="0" w:type="auto"/>
            <w:shd w:val="clear" w:color="auto" w:fill="DEE3EC"/>
            <w:vAlign w:val="center"/>
          </w:tcPr>
          <w:p w14:paraId="4F5905DF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137" w:type="dxa"/>
            <w:vAlign w:val="center"/>
          </w:tcPr>
          <w:p w14:paraId="254324B0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D</w:t>
            </w:r>
          </w:p>
        </w:tc>
      </w:tr>
    </w:tbl>
    <w:p w14:paraId="78BE8D63" w14:textId="77777777" w:rsidR="00ED1A81" w:rsidRPr="00581A78" w:rsidRDefault="00ED1A81" w:rsidP="00ED1A81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ED1A81" w:rsidRPr="00581A78" w14:paraId="428A6EE3" w14:textId="77777777" w:rsidTr="00194119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1430102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ED1A81" w:rsidRPr="00581A78" w14:paraId="2E6B1A6B" w14:textId="77777777" w:rsidTr="00194119">
        <w:trPr>
          <w:trHeight w:val="562"/>
        </w:trPr>
        <w:tc>
          <w:tcPr>
            <w:tcW w:w="10456" w:type="dxa"/>
          </w:tcPr>
          <w:p w14:paraId="53CCC70A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5699">
              <w:rPr>
                <w:rStyle w:val="HEADINGINLOWERCASE-11PTBOLD"/>
                <w:b w:val="0"/>
                <w:color w:val="auto"/>
              </w:rPr>
              <w:t xml:space="preserve">To organise, operate and supervise the </w:t>
            </w:r>
            <w:r>
              <w:rPr>
                <w:rStyle w:val="HEADINGINLOWERCASE-11PTBOLD"/>
                <w:b w:val="0"/>
                <w:color w:val="auto"/>
              </w:rPr>
              <w:t>catering establishment</w:t>
            </w:r>
            <w:r w:rsidRPr="008A5699">
              <w:rPr>
                <w:rStyle w:val="HEADINGINLOWERCASE-11PTBOLD"/>
                <w:b w:val="0"/>
                <w:color w:val="auto"/>
              </w:rPr>
              <w:t xml:space="preserve"> in accordance with the standards required of </w:t>
            </w:r>
            <w:r>
              <w:rPr>
                <w:rStyle w:val="HEADINGINLOWERCASE-11PTBOLD"/>
                <w:b w:val="0"/>
                <w:color w:val="auto"/>
              </w:rPr>
              <w:t xml:space="preserve">the </w:t>
            </w:r>
            <w:r w:rsidRPr="008A5699">
              <w:rPr>
                <w:rStyle w:val="HEADINGINLOWERCASE-11PTBOLD"/>
                <w:b w:val="0"/>
                <w:color w:val="auto"/>
              </w:rPr>
              <w:t>Council and those imposed by statute.</w:t>
            </w:r>
          </w:p>
          <w:p w14:paraId="71FCBCE5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7E79D79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5699">
              <w:rPr>
                <w:rStyle w:val="HEADINGINLOWERCASE-11PTBOLD"/>
                <w:b w:val="0"/>
                <w:color w:val="auto"/>
              </w:rPr>
              <w:t>To ensure that an efficient and economic use is made of all resources and that the highest standards of service are provided within budgetary parameters.</w:t>
            </w:r>
          </w:p>
          <w:p w14:paraId="5B90DD3C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5F841C10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5699">
              <w:rPr>
                <w:rStyle w:val="HEADINGINLOWERCASE-11PTBOLD"/>
                <w:b w:val="0"/>
                <w:color w:val="auto"/>
              </w:rPr>
              <w:t>To administer controls, to keep records and work to the policy guidance of the Authority.</w:t>
            </w:r>
          </w:p>
          <w:p w14:paraId="6A3586C6" w14:textId="77777777" w:rsidR="00ED1A81" w:rsidRPr="008A5699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22804887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5699">
              <w:rPr>
                <w:rStyle w:val="HEADINGINLOWERCASE-11PTBOLD"/>
                <w:b w:val="0"/>
                <w:color w:val="auto"/>
              </w:rPr>
              <w:t>To be responsible for the preparation, cooking and service of food as required.</w:t>
            </w:r>
          </w:p>
        </w:tc>
      </w:tr>
    </w:tbl>
    <w:p w14:paraId="5DE13743" w14:textId="77777777" w:rsidR="00ED1A81" w:rsidRPr="00581A78" w:rsidRDefault="00ED1A81" w:rsidP="00ED1A81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ED1A81" w:rsidRPr="00581A78" w14:paraId="5EFBDEBD" w14:textId="77777777" w:rsidTr="00194119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411EE9E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ED1A81" w:rsidRPr="00581A78" w14:paraId="22175818" w14:textId="77777777" w:rsidTr="00194119">
        <w:trPr>
          <w:trHeight w:val="567"/>
        </w:trPr>
        <w:tc>
          <w:tcPr>
            <w:tcW w:w="10456" w:type="dxa"/>
          </w:tcPr>
          <w:p w14:paraId="7F9CF377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 xml:space="preserve">To </w:t>
            </w:r>
            <w:r>
              <w:rPr>
                <w:rStyle w:val="HEADINGINLOWERCASE-11PTBOLD"/>
                <w:b w:val="0"/>
                <w:color w:val="auto"/>
              </w:rPr>
              <w:t>ensure that all required duties within the catering establishment are carried out.</w:t>
            </w:r>
          </w:p>
          <w:p w14:paraId="43351145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65E4536A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To be responsible for the provision of safe food for consumption and the hygiene and cleanliness of premises, equipment and personnel.</w:t>
            </w:r>
          </w:p>
          <w:p w14:paraId="0360F110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390CA757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To order all food and products from designated suppliers only.</w:t>
            </w:r>
          </w:p>
          <w:p w14:paraId="357C74BF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2978973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To operate and control stocks and stock records and ensure that the appropriate reporting submissions are completed and returned by the appropriate dates given.</w:t>
            </w:r>
          </w:p>
          <w:p w14:paraId="0A80ADE3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59B9E49" w14:textId="77777777" w:rsidR="00ED1A81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Control an</w:t>
            </w:r>
            <w:r>
              <w:rPr>
                <w:rStyle w:val="HEADINGINLOWERCASE-11PTBOLD"/>
                <w:b w:val="0"/>
                <w:color w:val="auto"/>
              </w:rPr>
              <w:t>d manage targets for food costs.</w:t>
            </w:r>
          </w:p>
          <w:p w14:paraId="3E13FF32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ab/>
            </w:r>
          </w:p>
          <w:p w14:paraId="203203F3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 xml:space="preserve">To ensure that equipment repairs and maintenance are </w:t>
            </w:r>
            <w:r>
              <w:rPr>
                <w:rStyle w:val="HEADINGINLOWERCASE-11PTBOLD"/>
                <w:b w:val="0"/>
                <w:color w:val="auto"/>
              </w:rPr>
              <w:t>reported promptly</w:t>
            </w:r>
            <w:r w:rsidRPr="00010753">
              <w:rPr>
                <w:rStyle w:val="HEADINGINLOWERCASE-11PTBOLD"/>
                <w:b w:val="0"/>
                <w:color w:val="auto"/>
              </w:rPr>
              <w:t xml:space="preserve"> and that the premises physical make up is in accordance with good hygiene practice.</w:t>
            </w:r>
          </w:p>
          <w:p w14:paraId="39CE4B9B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3A375A57" w14:textId="77777777" w:rsidR="00ED1A81" w:rsidRPr="006E2D0D" w:rsidRDefault="00ED1A81" w:rsidP="00ED1A81">
            <w:pPr>
              <w:pStyle w:val="BODYTEXTSTYLE"/>
              <w:numPr>
                <w:ilvl w:val="0"/>
                <w:numId w:val="3"/>
              </w:numPr>
              <w:spacing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To control and assist with other catering functions as may be required.</w:t>
            </w:r>
          </w:p>
          <w:p w14:paraId="78919E0F" w14:textId="77777777" w:rsidR="00ED1A81" w:rsidRPr="00502398" w:rsidRDefault="00ED1A81" w:rsidP="00ED1A81">
            <w:pPr>
              <w:numPr>
                <w:ilvl w:val="0"/>
                <w:numId w:val="3"/>
              </w:numPr>
              <w:spacing w:line="240" w:lineRule="auto"/>
              <w:rPr>
                <w:rStyle w:val="HEADINGINLOWERCASE-11PTBOLD"/>
                <w:b w:val="0"/>
                <w:color w:val="auto"/>
              </w:rPr>
            </w:pPr>
            <w:r w:rsidRPr="00502398">
              <w:rPr>
                <w:rStyle w:val="HEADINGINLOWERCASE-11PTBOLD"/>
                <w:b w:val="0"/>
                <w:color w:val="auto"/>
              </w:rPr>
              <w:t xml:space="preserve">To ensure correct cash handling procedures are followed at all times. </w:t>
            </w:r>
          </w:p>
          <w:p w14:paraId="05699938" w14:textId="77777777" w:rsidR="00ED1A81" w:rsidRPr="0001075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 xml:space="preserve">Promote a good working relationship between </w:t>
            </w:r>
            <w:r>
              <w:rPr>
                <w:rStyle w:val="HEADINGINLOWERCASE-11PTBOLD"/>
                <w:b w:val="0"/>
                <w:color w:val="auto"/>
              </w:rPr>
              <w:t>the Family Hub Team and</w:t>
            </w:r>
            <w:r w:rsidRPr="00010753">
              <w:rPr>
                <w:rStyle w:val="HEADINGINLOWERCASE-11PTBOLD"/>
                <w:b w:val="0"/>
                <w:color w:val="auto"/>
              </w:rPr>
              <w:t xml:space="preserve"> its relationship with customers and staff alike.</w:t>
            </w:r>
          </w:p>
          <w:p w14:paraId="3F279EE2" w14:textId="77777777" w:rsidR="00ED1A81" w:rsidRPr="00010753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6E071E03" w14:textId="77777777" w:rsidR="00ED1A81" w:rsidRPr="00137543" w:rsidRDefault="00ED1A81" w:rsidP="00ED1A81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Observe Statutory Health and Safety and Hygiene regulations at all times.</w:t>
            </w:r>
          </w:p>
        </w:tc>
      </w:tr>
    </w:tbl>
    <w:p w14:paraId="749B660F" w14:textId="77777777" w:rsidR="00ED1A81" w:rsidRPr="00581A78" w:rsidRDefault="00ED1A81" w:rsidP="00ED1A81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ED1A81" w:rsidRPr="00581A78" w14:paraId="2B503016" w14:textId="77777777" w:rsidTr="00194119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08A74962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4B6F8DD" w14:textId="77777777" w:rsidR="00ED1A81" w:rsidRPr="00581A78" w:rsidRDefault="00ED1A81" w:rsidP="00194119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A75FBF8" w14:textId="77777777" w:rsidR="00ED1A81" w:rsidRPr="00581A78" w:rsidRDefault="00ED1A81" w:rsidP="00194119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ED1A81" w:rsidRPr="00581A78" w14:paraId="78DABDBD" w14:textId="77777777" w:rsidTr="00194119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519169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7074C">
              <w:rPr>
                <w:rStyle w:val="HEADINGINLOWERCASE-11PTBOLD"/>
                <w:b w:val="0"/>
                <w:color w:val="auto"/>
              </w:rPr>
              <w:t>Basic Food Hygiene qualification</w:t>
            </w:r>
            <w:r>
              <w:rPr>
                <w:rStyle w:val="HEADINGINLOWERCASE-11PTBOLD"/>
                <w:b w:val="0"/>
                <w:color w:val="auto"/>
              </w:rPr>
              <w:t xml:space="preserve"> or willingness to work towards and complete within 6 months</w:t>
            </w:r>
          </w:p>
          <w:p w14:paraId="5A4445AE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7074C">
              <w:rPr>
                <w:rStyle w:val="HEADINGINLOWERCASE-11PTBOLD"/>
                <w:b w:val="0"/>
                <w:color w:val="auto"/>
              </w:rPr>
              <w:t>Intermediate Food Hygiene qualification</w:t>
            </w:r>
          </w:p>
          <w:p w14:paraId="08320A91" w14:textId="77777777" w:rsidR="00ED1A81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7074C">
              <w:rPr>
                <w:rStyle w:val="HEADINGINLOWERCASE-11PTBOLD"/>
                <w:b w:val="0"/>
                <w:color w:val="auto"/>
              </w:rPr>
              <w:t>City &amp; Guilds 706/1 and 706/2 (or equivalent)</w:t>
            </w:r>
            <w:r>
              <w:rPr>
                <w:rStyle w:val="HEADINGINLOWERCASE-11PTBOLD"/>
                <w:b w:val="0"/>
                <w:color w:val="auto"/>
              </w:rPr>
              <w:t xml:space="preserve"> (NVQ1 and NVQ2)</w:t>
            </w:r>
          </w:p>
          <w:p w14:paraId="02CC14CD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010753">
              <w:rPr>
                <w:rStyle w:val="HEADINGINLOWERCASE-11PTBOLD"/>
                <w:b w:val="0"/>
                <w:color w:val="auto"/>
              </w:rPr>
              <w:t>Certification in Nutrition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46B1D2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520ABB8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0F2AC2">
              <w:rPr>
                <w:rStyle w:val="HEADINGINLOWERCASE-11PTBOLD"/>
                <w:b w:val="0"/>
                <w:color w:val="auto"/>
              </w:rPr>
              <w:t>D</w:t>
            </w:r>
          </w:p>
          <w:p w14:paraId="416887F0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6233D0B6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7AAE03E0" w14:textId="77777777" w:rsidR="00ED1A81" w:rsidRPr="00581A78" w:rsidRDefault="00ED1A81" w:rsidP="00ED1A81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ED1A81" w:rsidRPr="00581A78" w14:paraId="58BA91B3" w14:textId="77777777" w:rsidTr="00194119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00D7B146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 xml:space="preserve">Knowledge, Skills and Experience </w:t>
            </w:r>
          </w:p>
          <w:p w14:paraId="6DB87882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58F40844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4EDF371" w14:textId="77777777" w:rsidR="00ED1A81" w:rsidRPr="00581A78" w:rsidRDefault="00ED1A81" w:rsidP="00194119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7A10E9D" w14:textId="77777777" w:rsidR="00ED1A81" w:rsidRPr="00581A78" w:rsidRDefault="00ED1A81" w:rsidP="00194119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ED1A81" w:rsidRPr="00581A78" w14:paraId="118BD824" w14:textId="77777777" w:rsidTr="00194119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7452C0" w14:textId="77777777" w:rsidR="00ED1A81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</w:t>
            </w:r>
            <w:r w:rsidRPr="002A758D">
              <w:rPr>
                <w:rStyle w:val="HEADINGINLOWERCASE-11PTBOLD"/>
                <w:b w:val="0"/>
                <w:color w:val="auto"/>
              </w:rPr>
              <w:t xml:space="preserve"> experience </w:t>
            </w:r>
            <w:r>
              <w:rPr>
                <w:rStyle w:val="HEADINGINLOWERCASE-11PTBOLD"/>
                <w:b w:val="0"/>
                <w:color w:val="auto"/>
              </w:rPr>
              <w:t xml:space="preserve">of working in a large scale </w:t>
            </w:r>
            <w:r w:rsidRPr="002A758D">
              <w:rPr>
                <w:rStyle w:val="HEADINGINLOWERCASE-11PTBOLD"/>
                <w:b w:val="0"/>
                <w:color w:val="auto"/>
              </w:rPr>
              <w:t>catering environment</w:t>
            </w:r>
          </w:p>
          <w:p w14:paraId="7197579B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 e</w:t>
            </w:r>
            <w:r w:rsidRPr="00010753">
              <w:rPr>
                <w:rStyle w:val="HEADINGINLOWERCASE-11PTBOLD"/>
                <w:b w:val="0"/>
                <w:color w:val="auto"/>
              </w:rPr>
              <w:t>xperience of managing catering operations within budgetary targets</w:t>
            </w:r>
          </w:p>
          <w:p w14:paraId="5608B691" w14:textId="77777777" w:rsidR="00ED1A81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Excellent communication skills</w:t>
            </w:r>
          </w:p>
          <w:p w14:paraId="2750A9D3" w14:textId="77777777" w:rsidR="00ED1A81" w:rsidRPr="00581A78" w:rsidRDefault="00ED1A81" w:rsidP="0019411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Excellent organisational skills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8FD2A0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4902F33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A6F80A7" w14:textId="77777777" w:rsidR="00ED1A81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2A791A9" w14:textId="77777777" w:rsidR="00ED1A81" w:rsidRPr="00581A78" w:rsidRDefault="00ED1A81" w:rsidP="0019411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3CEF8517" w14:textId="77777777" w:rsidR="00ED1A81" w:rsidRPr="00581A78" w:rsidRDefault="00ED1A81" w:rsidP="00ED1A81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6E7353" w:rsidRPr="00581A78" w14:paraId="4487AA1B" w14:textId="77777777" w:rsidTr="006E7353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0F5ED7C0" w14:textId="77777777" w:rsidR="006E7353" w:rsidRPr="00581A78" w:rsidRDefault="006E7353" w:rsidP="00674754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6E7353" w:rsidRPr="00581A78" w14:paraId="1D7E85E6" w14:textId="77777777" w:rsidTr="006E7353">
        <w:trPr>
          <w:trHeight w:val="340"/>
        </w:trPr>
        <w:tc>
          <w:tcPr>
            <w:tcW w:w="10457" w:type="dxa"/>
            <w:vAlign w:val="center"/>
          </w:tcPr>
          <w:p w14:paraId="2395A0FB" w14:textId="77777777" w:rsidR="006E7353" w:rsidRPr="00581A78" w:rsidRDefault="006E7353" w:rsidP="00674754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3E4D887D" w14:textId="77777777" w:rsidR="006E7353" w:rsidRPr="00581A78" w:rsidRDefault="006E7353" w:rsidP="00674754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3F79EBF1" w14:textId="77777777" w:rsidR="006E7353" w:rsidRPr="00581A78" w:rsidRDefault="006E7353" w:rsidP="006747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435D4FCC" w14:textId="77777777" w:rsidR="006E7353" w:rsidRPr="00581A78" w:rsidRDefault="006E7353" w:rsidP="006747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6DCB1761" w14:textId="77777777" w:rsidR="006E7353" w:rsidRPr="00581A78" w:rsidRDefault="006E7353" w:rsidP="00674754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234CCF03" w14:textId="77777777" w:rsidR="006E7353" w:rsidRPr="00581A78" w:rsidRDefault="006E7353" w:rsidP="00674754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14:paraId="54AE79C9" w14:textId="77777777" w:rsidR="006E7353" w:rsidRPr="00581A78" w:rsidRDefault="006E7353" w:rsidP="00674754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14:paraId="4482E9BD" w14:textId="77777777" w:rsidR="006E7353" w:rsidRPr="00581A78" w:rsidRDefault="006E7353" w:rsidP="00674754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14:paraId="6D4DC9B4" w14:textId="77777777" w:rsidR="006E7353" w:rsidRPr="00581A78" w:rsidRDefault="006E7353" w:rsidP="00674754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integrity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people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and we are open about the decisions we make and the services we offer</w:t>
            </w:r>
          </w:p>
          <w:p w14:paraId="5C3FFA9F" w14:textId="77777777" w:rsidR="006E7353" w:rsidRPr="00581A78" w:rsidRDefault="006E7353" w:rsidP="00674754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14:paraId="3EB313C8" w14:textId="77777777" w:rsidR="00ED1A81" w:rsidRPr="00581A78" w:rsidRDefault="00ED1A81" w:rsidP="00ED1A81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6E7353" w:rsidRPr="00581A78" w14:paraId="2C5DAE14" w14:textId="77777777" w:rsidTr="006E7353">
        <w:trPr>
          <w:trHeight w:val="340"/>
        </w:trPr>
        <w:tc>
          <w:tcPr>
            <w:tcW w:w="10455" w:type="dxa"/>
            <w:vAlign w:val="center"/>
          </w:tcPr>
          <w:p w14:paraId="16FB9A4A" w14:textId="77777777" w:rsidR="006E7353" w:rsidRPr="00581A78" w:rsidRDefault="006E7353" w:rsidP="00674754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4D5AB850" w14:textId="20EC0704" w:rsidR="006E7353" w:rsidRPr="00581A78" w:rsidRDefault="006E7353" w:rsidP="00674754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305FE461" w14:textId="77777777" w:rsidR="00ED1A81" w:rsidRPr="00581A78" w:rsidRDefault="00ED1A81" w:rsidP="00ED1A81">
      <w:pPr>
        <w:spacing w:after="0" w:line="240" w:lineRule="auto"/>
      </w:pPr>
    </w:p>
    <w:p w14:paraId="58F580B1" w14:textId="77777777" w:rsidR="00ED1A81" w:rsidRPr="00581A78" w:rsidRDefault="00ED1A81" w:rsidP="00ED1A81">
      <w:pPr>
        <w:spacing w:after="0" w:line="240" w:lineRule="auto"/>
      </w:pPr>
    </w:p>
    <w:p w14:paraId="748B4375" w14:textId="77777777" w:rsidR="00ED1A81" w:rsidRPr="00581A78" w:rsidRDefault="00ED1A81" w:rsidP="00ED1A81">
      <w:pPr>
        <w:spacing w:after="0" w:line="240" w:lineRule="auto"/>
        <w:rPr>
          <w:sz w:val="16"/>
          <w:szCs w:val="16"/>
        </w:rPr>
      </w:pPr>
    </w:p>
    <w:p w14:paraId="0EBA2F23" w14:textId="77777777" w:rsidR="00ED1A81" w:rsidRPr="00581A78" w:rsidRDefault="00ED1A81" w:rsidP="00ED1A81">
      <w:pPr>
        <w:spacing w:after="0" w:line="240" w:lineRule="auto"/>
        <w:rPr>
          <w:sz w:val="16"/>
          <w:szCs w:val="16"/>
        </w:rPr>
      </w:pPr>
    </w:p>
    <w:p w14:paraId="0F479FD6" w14:textId="77777777" w:rsidR="00ED1A81" w:rsidRPr="00581A78" w:rsidRDefault="00ED1A81" w:rsidP="00ED1A81">
      <w:pPr>
        <w:spacing w:after="0" w:line="240" w:lineRule="auto"/>
      </w:pPr>
    </w:p>
    <w:p w14:paraId="2A91096B" w14:textId="77777777" w:rsidR="00ED1A81" w:rsidRPr="00581A78" w:rsidRDefault="00ED1A81" w:rsidP="00ED1A81">
      <w:pPr>
        <w:spacing w:after="0" w:line="240" w:lineRule="auto"/>
      </w:pPr>
    </w:p>
    <w:p w14:paraId="36336A98" w14:textId="77777777" w:rsidR="00ED1A81" w:rsidRPr="00581A78" w:rsidRDefault="00ED1A81" w:rsidP="00ED1A81">
      <w:pPr>
        <w:spacing w:after="0" w:line="240" w:lineRule="auto"/>
        <w:sectPr w:rsidR="00ED1A81" w:rsidRPr="00581A78" w:rsidSect="008E0872">
          <w:headerReference w:type="default" r:id="rId9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D8D157E" w14:textId="77777777" w:rsidR="00ED1A81" w:rsidRPr="00581A78" w:rsidRDefault="00ED1A81" w:rsidP="00ED1A81">
      <w:pPr>
        <w:spacing w:after="0" w:line="240" w:lineRule="auto"/>
        <w:sectPr w:rsidR="00ED1A81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587E7F87" w14:textId="77777777" w:rsidR="00ED1A81" w:rsidRPr="00581A78" w:rsidRDefault="00ED1A81" w:rsidP="00ED1A81">
      <w:pPr>
        <w:spacing w:after="0" w:line="240" w:lineRule="auto"/>
      </w:pPr>
    </w:p>
    <w:p w14:paraId="7A4A850F" w14:textId="77777777" w:rsidR="00ED1A81" w:rsidRPr="00581A78" w:rsidRDefault="00ED1A81" w:rsidP="00ED1A81">
      <w:pPr>
        <w:spacing w:after="0" w:line="240" w:lineRule="auto"/>
      </w:pPr>
    </w:p>
    <w:p w14:paraId="6156BD42" w14:textId="77777777" w:rsidR="00ED1A81" w:rsidRPr="00581A78" w:rsidRDefault="00ED1A81" w:rsidP="00ED1A81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57A77FEA" w14:textId="77777777" w:rsidR="00CF6F4C" w:rsidRDefault="00CF6F4C"/>
    <w:sectPr w:rsidR="00CF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FE4A" w14:textId="77777777" w:rsidR="00F004F8" w:rsidRDefault="00F004F8">
      <w:pPr>
        <w:spacing w:after="0" w:line="240" w:lineRule="auto"/>
      </w:pPr>
      <w:r>
        <w:separator/>
      </w:r>
    </w:p>
  </w:endnote>
  <w:endnote w:type="continuationSeparator" w:id="0">
    <w:p w14:paraId="781D61D6" w14:textId="77777777" w:rsidR="00F004F8" w:rsidRDefault="00F0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34C0" w14:textId="77777777" w:rsidR="00F004F8" w:rsidRDefault="00F004F8">
      <w:pPr>
        <w:spacing w:after="0" w:line="240" w:lineRule="auto"/>
      </w:pPr>
      <w:r>
        <w:separator/>
      </w:r>
    </w:p>
  </w:footnote>
  <w:footnote w:type="continuationSeparator" w:id="0">
    <w:p w14:paraId="73E2629D" w14:textId="77777777" w:rsidR="00F004F8" w:rsidRDefault="00F0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529D" w14:textId="77777777" w:rsidR="00F004F8" w:rsidRPr="001548E5" w:rsidRDefault="00ED1A81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 w:rsidRPr="001548E5"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60A7683" wp14:editId="1A715516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1" name="Picture 1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613"/>
    <w:multiLevelType w:val="hybridMultilevel"/>
    <w:tmpl w:val="84320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031390">
    <w:abstractNumId w:val="2"/>
  </w:num>
  <w:num w:numId="2" w16cid:durableId="1690060335">
    <w:abstractNumId w:val="1"/>
  </w:num>
  <w:num w:numId="3" w16cid:durableId="114439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81"/>
    <w:rsid w:val="00356A43"/>
    <w:rsid w:val="006E7353"/>
    <w:rsid w:val="00CF6F4C"/>
    <w:rsid w:val="00ED1A81"/>
    <w:rsid w:val="00F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7FC96"/>
  <w15:chartTrackingRefBased/>
  <w15:docId w15:val="{8E75195D-D9CA-464C-A256-1D1DE2F8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8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D1A81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D1A81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D1A81"/>
    <w:rPr>
      <w:rFonts w:ascii="Calibri W01 Light" w:eastAsia="Calibri" w:hAnsi="Calibri W01 Light" w:cs="Times New Roman"/>
      <w:color w:val="830065"/>
      <w:sz w:val="45"/>
      <w:szCs w:val="4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A81"/>
    <w:rPr>
      <w:rFonts w:ascii="Calibri W01 Light" w:eastAsia="Calibri" w:hAnsi="Calibri W01 Light" w:cs="Times New Roman"/>
      <w:color w:val="830065"/>
      <w:sz w:val="36"/>
      <w:szCs w:val="36"/>
      <w:lang w:eastAsia="en-GB"/>
    </w:rPr>
  </w:style>
  <w:style w:type="paragraph" w:customStyle="1" w:styleId="BasicParagraph">
    <w:name w:val="[Basic Paragraph]"/>
    <w:basedOn w:val="Normal"/>
    <w:rsid w:val="00ED1A8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ED1A81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ED1A81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ED1A81"/>
    <w:rPr>
      <w:rFonts w:ascii="Calibri" w:hAnsi="Calibri" w:cs="Calibri"/>
      <w:b/>
      <w:bCs/>
      <w:color w:val="8A0066"/>
      <w:sz w:val="22"/>
      <w:szCs w:val="22"/>
    </w:rPr>
  </w:style>
  <w:style w:type="character" w:styleId="Hyperlink">
    <w:name w:val="Hyperlink"/>
    <w:uiPriority w:val="99"/>
    <w:unhideWhenUsed/>
    <w:rsid w:val="00ED1A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1A81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Shaw</dc:creator>
  <cp:keywords/>
  <dc:description/>
  <cp:lastModifiedBy>Yasmine Lyttle</cp:lastModifiedBy>
  <cp:revision>2</cp:revision>
  <dcterms:created xsi:type="dcterms:W3CDTF">2022-05-27T08:31:00Z</dcterms:created>
  <dcterms:modified xsi:type="dcterms:W3CDTF">2026-07-02T13:21:00Z</dcterms:modified>
</cp:coreProperties>
</file>