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64756D" w:rsidRPr="00581A78" w14:paraId="1490AA9D" w14:textId="77777777" w:rsidTr="000F2B70">
        <w:trPr>
          <w:cantSplit/>
          <w:trHeight w:hRule="exact" w:val="340"/>
        </w:trPr>
        <w:tc>
          <w:tcPr>
            <w:tcW w:w="1392" w:type="dxa"/>
            <w:shd w:val="clear" w:color="auto" w:fill="DEE3EC"/>
            <w:vAlign w:val="center"/>
          </w:tcPr>
          <w:p w14:paraId="11BC6027"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02C1608F" w14:textId="77777777" w:rsidR="0064756D" w:rsidRPr="00A67F49" w:rsidRDefault="0064756D" w:rsidP="000F2B70">
            <w:pPr>
              <w:pStyle w:val="BODYTEXTSTYLE"/>
              <w:spacing w:after="0"/>
              <w:rPr>
                <w:rStyle w:val="HEADINGINLOWERCASE-11PTBOLD"/>
                <w:b w:val="0"/>
                <w:color w:val="auto"/>
              </w:rPr>
            </w:pPr>
            <w:r>
              <w:rPr>
                <w:rStyle w:val="HEADINGINLOWERCASE-11PTBOLD"/>
                <w:b w:val="0"/>
                <w:color w:val="auto"/>
              </w:rPr>
              <w:t>1365/3911/3939/3940/3941/3942/6993/8729/8730/9059</w:t>
            </w:r>
          </w:p>
          <w:p w14:paraId="4FA1FDC1" w14:textId="77777777" w:rsidR="0064756D" w:rsidRPr="00581A78" w:rsidRDefault="0064756D" w:rsidP="000F2B70">
            <w:pPr>
              <w:pStyle w:val="BODYTEXTSTYLE"/>
              <w:spacing w:after="0"/>
              <w:rPr>
                <w:rStyle w:val="HEADINGINLOWERCASE-11PTBOLD"/>
                <w:b w:val="0"/>
                <w:color w:val="auto"/>
              </w:rPr>
            </w:pPr>
            <w:r w:rsidRPr="00581A78">
              <w:rPr>
                <w:rStyle w:val="HEADINGINLOWERCASE-11PTBOLD"/>
                <w:b w:val="0"/>
                <w:color w:val="auto"/>
              </w:rPr>
              <w:t>As per Vision HR system if existing post</w:t>
            </w:r>
          </w:p>
        </w:tc>
      </w:tr>
      <w:tr w:rsidR="0064756D" w:rsidRPr="00581A78" w14:paraId="67F21709" w14:textId="77777777" w:rsidTr="000F2B70">
        <w:trPr>
          <w:cantSplit/>
          <w:trHeight w:hRule="exact" w:val="340"/>
        </w:trPr>
        <w:tc>
          <w:tcPr>
            <w:tcW w:w="1392" w:type="dxa"/>
            <w:shd w:val="clear" w:color="auto" w:fill="DEE3EC"/>
            <w:vAlign w:val="center"/>
          </w:tcPr>
          <w:p w14:paraId="0CEDF6D2"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20228918" w14:textId="77777777" w:rsidR="0064756D" w:rsidRPr="00581A78" w:rsidRDefault="0064756D" w:rsidP="000F2B70">
            <w:pPr>
              <w:pStyle w:val="BODYTEXTSTYLE"/>
              <w:spacing w:after="0"/>
              <w:rPr>
                <w:rStyle w:val="HEADINGINLOWERCASE-11PTBOLD"/>
                <w:b w:val="0"/>
                <w:color w:val="auto"/>
              </w:rPr>
            </w:pPr>
            <w:r>
              <w:rPr>
                <w:rStyle w:val="HEADINGINLOWERCASE-11PTBOLD"/>
                <w:b w:val="0"/>
                <w:color w:val="auto"/>
              </w:rPr>
              <w:t>Passenger Assistant (Generic)</w:t>
            </w:r>
          </w:p>
        </w:tc>
      </w:tr>
      <w:tr w:rsidR="0064756D" w:rsidRPr="00581A78" w14:paraId="00CD1166" w14:textId="77777777" w:rsidTr="000F2B70">
        <w:trPr>
          <w:cantSplit/>
          <w:trHeight w:hRule="exact" w:val="340"/>
        </w:trPr>
        <w:tc>
          <w:tcPr>
            <w:tcW w:w="1392" w:type="dxa"/>
            <w:shd w:val="clear" w:color="auto" w:fill="DEE3EC"/>
            <w:vAlign w:val="center"/>
          </w:tcPr>
          <w:p w14:paraId="4D6AB2BF"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11583A9B" w14:textId="77777777" w:rsidR="0064756D" w:rsidRPr="00581A78" w:rsidRDefault="0064756D" w:rsidP="000F2B70">
            <w:pPr>
              <w:pStyle w:val="BODYTEXTSTYLE"/>
              <w:spacing w:after="0"/>
              <w:rPr>
                <w:rStyle w:val="HEADINGINLOWERCASE-11PTBOLD"/>
                <w:b w:val="0"/>
                <w:color w:val="auto"/>
              </w:rPr>
            </w:pPr>
            <w:r>
              <w:rPr>
                <w:rStyle w:val="HEADINGINLOWERCASE-11PTBOLD"/>
                <w:b w:val="0"/>
                <w:color w:val="auto"/>
              </w:rPr>
              <w:t>Community and Environmental Services</w:t>
            </w:r>
          </w:p>
        </w:tc>
      </w:tr>
      <w:tr w:rsidR="0064756D" w:rsidRPr="00581A78" w14:paraId="47BBEDA4" w14:textId="77777777" w:rsidTr="000F2B70">
        <w:trPr>
          <w:cantSplit/>
          <w:trHeight w:hRule="exact" w:val="340"/>
        </w:trPr>
        <w:tc>
          <w:tcPr>
            <w:tcW w:w="1392" w:type="dxa"/>
            <w:shd w:val="clear" w:color="auto" w:fill="DEE3EC"/>
            <w:vAlign w:val="center"/>
          </w:tcPr>
          <w:p w14:paraId="5621154C"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4E3AFAFF" w14:textId="77777777" w:rsidR="0064756D" w:rsidRPr="00581A78" w:rsidRDefault="0064756D" w:rsidP="000F2B70">
            <w:pPr>
              <w:pStyle w:val="BODYTEXTSTYLE"/>
              <w:spacing w:after="0"/>
              <w:rPr>
                <w:rStyle w:val="HEADINGINLOWERCASE-11PTBOLD"/>
                <w:b w:val="0"/>
                <w:color w:val="auto"/>
              </w:rPr>
            </w:pPr>
            <w:r>
              <w:rPr>
                <w:rStyle w:val="HEADINGINLOWERCASE-11PTBOLD"/>
                <w:b w:val="0"/>
                <w:color w:val="auto"/>
              </w:rPr>
              <w:t>Integrated Transport and CVMU</w:t>
            </w:r>
          </w:p>
        </w:tc>
      </w:tr>
      <w:tr w:rsidR="0064756D" w:rsidRPr="00581A78" w14:paraId="53C0A632" w14:textId="77777777" w:rsidTr="000F2B70">
        <w:trPr>
          <w:cantSplit/>
          <w:trHeight w:hRule="exact" w:val="340"/>
        </w:trPr>
        <w:tc>
          <w:tcPr>
            <w:tcW w:w="1392" w:type="dxa"/>
            <w:shd w:val="clear" w:color="auto" w:fill="DEE3EC"/>
            <w:vAlign w:val="center"/>
          </w:tcPr>
          <w:p w14:paraId="0F9880BA"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688F125F" w14:textId="77777777" w:rsidR="0064756D" w:rsidRPr="00581A78" w:rsidRDefault="0064756D" w:rsidP="000F2B70">
            <w:pPr>
              <w:pStyle w:val="BODYTEXTSTYLE"/>
              <w:spacing w:after="0"/>
              <w:rPr>
                <w:rStyle w:val="HEADINGINLOWERCASE-11PTBOLD"/>
                <w:b w:val="0"/>
                <w:color w:val="auto"/>
              </w:rPr>
            </w:pPr>
            <w:r>
              <w:rPr>
                <w:rStyle w:val="HEADINGINLOWERCASE-11PTBOLD"/>
                <w:b w:val="0"/>
                <w:color w:val="auto"/>
              </w:rPr>
              <w:t>Integrated Transport</w:t>
            </w:r>
          </w:p>
        </w:tc>
      </w:tr>
      <w:tr w:rsidR="0064756D" w:rsidRPr="00581A78" w14:paraId="59A51D2C" w14:textId="77777777" w:rsidTr="000F2B70">
        <w:trPr>
          <w:cantSplit/>
          <w:trHeight w:hRule="exact" w:val="340"/>
        </w:trPr>
        <w:tc>
          <w:tcPr>
            <w:tcW w:w="1392" w:type="dxa"/>
            <w:shd w:val="clear" w:color="auto" w:fill="DEE3EC"/>
            <w:vAlign w:val="center"/>
          </w:tcPr>
          <w:p w14:paraId="20B4A448"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4D0F2902" w14:textId="77777777" w:rsidR="0064756D" w:rsidRPr="00581A78" w:rsidRDefault="0064756D" w:rsidP="000F2B70">
            <w:pPr>
              <w:pStyle w:val="BODYTEXTSTYLE"/>
              <w:spacing w:after="0"/>
              <w:rPr>
                <w:rStyle w:val="HEADINGINLOWERCASE-11PTBOLD"/>
                <w:b w:val="0"/>
                <w:color w:val="auto"/>
              </w:rPr>
            </w:pPr>
            <w:r w:rsidRPr="00F26541">
              <w:rPr>
                <w:bCs/>
                <w:color w:val="auto"/>
              </w:rPr>
              <w:t>4136 - Transport Operations Officer</w:t>
            </w:r>
          </w:p>
        </w:tc>
      </w:tr>
      <w:tr w:rsidR="0064756D" w:rsidRPr="00581A78" w14:paraId="63005D15" w14:textId="77777777" w:rsidTr="000F2B70">
        <w:trPr>
          <w:cantSplit/>
          <w:trHeight w:hRule="exact" w:val="340"/>
        </w:trPr>
        <w:tc>
          <w:tcPr>
            <w:tcW w:w="1392" w:type="dxa"/>
            <w:shd w:val="clear" w:color="auto" w:fill="DEE3EC"/>
            <w:vAlign w:val="center"/>
          </w:tcPr>
          <w:p w14:paraId="2E5D0CF5"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42C6E307" w14:textId="77777777" w:rsidR="0064756D" w:rsidRPr="00581A78" w:rsidRDefault="0064756D" w:rsidP="000F2B70">
            <w:pPr>
              <w:pStyle w:val="BODYTEXTSTYLE"/>
              <w:spacing w:after="0"/>
              <w:rPr>
                <w:rStyle w:val="HEADINGINLOWERCASE-11PTBOLD"/>
                <w:b w:val="0"/>
                <w:color w:val="auto"/>
              </w:rPr>
            </w:pPr>
            <w:r>
              <w:rPr>
                <w:rStyle w:val="HEADINGINLOWERCASE-11PTBOLD"/>
                <w:b w:val="0"/>
                <w:color w:val="auto"/>
              </w:rPr>
              <w:t>Layton Depot</w:t>
            </w:r>
          </w:p>
        </w:tc>
      </w:tr>
      <w:tr w:rsidR="0064756D" w:rsidRPr="00581A78" w14:paraId="0BEF9C3C" w14:textId="77777777" w:rsidTr="000F2B70">
        <w:trPr>
          <w:cantSplit/>
          <w:trHeight w:hRule="exact" w:val="648"/>
        </w:trPr>
        <w:tc>
          <w:tcPr>
            <w:tcW w:w="1392" w:type="dxa"/>
            <w:shd w:val="clear" w:color="auto" w:fill="DEE3EC"/>
            <w:vAlign w:val="center"/>
          </w:tcPr>
          <w:p w14:paraId="1FFFCACB"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33139142" w14:textId="77777777" w:rsidR="0064756D" w:rsidRDefault="0064756D" w:rsidP="000F2B70">
            <w:pPr>
              <w:pStyle w:val="ListParagraph"/>
              <w:spacing w:after="0" w:line="240" w:lineRule="auto"/>
              <w:ind w:left="0"/>
              <w:contextualSpacing w:val="0"/>
            </w:pPr>
            <w:r>
              <w:t xml:space="preserve">Enhanced check with a Children’s Barred List </w:t>
            </w:r>
            <w:proofErr w:type="gramStart"/>
            <w:r>
              <w:t>check  Enhanced</w:t>
            </w:r>
            <w:proofErr w:type="gramEnd"/>
            <w:r>
              <w:t xml:space="preserve"> check with an Adults Barred List check</w:t>
            </w:r>
          </w:p>
          <w:p w14:paraId="10B85DB5" w14:textId="77777777" w:rsidR="0064756D" w:rsidRPr="00581A78" w:rsidRDefault="0064756D" w:rsidP="000F2B70">
            <w:pPr>
              <w:pStyle w:val="BODYTEXTSTYLE"/>
              <w:spacing w:after="0"/>
              <w:rPr>
                <w:rStyle w:val="HEADINGINLOWERCASE-11PTBOLD"/>
                <w:b w:val="0"/>
                <w:color w:val="auto"/>
              </w:rPr>
            </w:pPr>
          </w:p>
        </w:tc>
      </w:tr>
      <w:tr w:rsidR="0064756D" w:rsidRPr="00581A78" w14:paraId="4C8A60C1" w14:textId="77777777" w:rsidTr="000F2B70">
        <w:trPr>
          <w:cantSplit/>
          <w:trHeight w:hRule="exact" w:val="340"/>
        </w:trPr>
        <w:tc>
          <w:tcPr>
            <w:tcW w:w="1392" w:type="dxa"/>
            <w:shd w:val="clear" w:color="auto" w:fill="DEE3EC"/>
            <w:vAlign w:val="center"/>
          </w:tcPr>
          <w:p w14:paraId="0249551C"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5252C632" w14:textId="77777777" w:rsidR="0064756D" w:rsidRPr="00581A78" w:rsidRDefault="0064756D" w:rsidP="000F2B70">
            <w:pPr>
              <w:pStyle w:val="BODYTEXTSTYLE"/>
              <w:spacing w:after="0"/>
              <w:rPr>
                <w:rStyle w:val="HEADINGINLOWERCASE-11PTBOLD"/>
                <w:b w:val="0"/>
                <w:color w:val="auto"/>
              </w:rPr>
            </w:pPr>
            <w:r>
              <w:rPr>
                <w:rStyle w:val="HEADINGINLOWERCASE-11PTBOLD"/>
                <w:b w:val="0"/>
                <w:color w:val="auto"/>
              </w:rPr>
              <w:t>Grade C</w:t>
            </w:r>
          </w:p>
        </w:tc>
      </w:tr>
    </w:tbl>
    <w:p w14:paraId="73AEAEDE" w14:textId="77777777" w:rsidR="0064756D" w:rsidRPr="00581A78" w:rsidRDefault="0064756D" w:rsidP="0064756D">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4756D" w:rsidRPr="00581A78" w14:paraId="72413683" w14:textId="77777777" w:rsidTr="000F2B70">
        <w:trPr>
          <w:trHeight w:hRule="exact" w:val="340"/>
        </w:trPr>
        <w:tc>
          <w:tcPr>
            <w:tcW w:w="10456" w:type="dxa"/>
            <w:shd w:val="clear" w:color="auto" w:fill="DEE3EC"/>
            <w:vAlign w:val="center"/>
          </w:tcPr>
          <w:p w14:paraId="0F7763ED"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Role Purpose</w:t>
            </w:r>
          </w:p>
        </w:tc>
      </w:tr>
      <w:tr w:rsidR="0064756D" w:rsidRPr="00581A78" w14:paraId="43C1A6F9" w14:textId="77777777" w:rsidTr="000F2B70">
        <w:trPr>
          <w:trHeight w:val="562"/>
        </w:trPr>
        <w:tc>
          <w:tcPr>
            <w:tcW w:w="10456" w:type="dxa"/>
          </w:tcPr>
          <w:p w14:paraId="4AD5415E" w14:textId="77777777" w:rsidR="0064756D" w:rsidRDefault="0064756D" w:rsidP="000F2B70">
            <w:pPr>
              <w:pStyle w:val="BODYTEXTSTYLE"/>
              <w:spacing w:after="0" w:line="240" w:lineRule="auto"/>
              <w:rPr>
                <w:rStyle w:val="HEADINGINLOWERCASE-11PTBOLD"/>
                <w:b w:val="0"/>
                <w:color w:val="auto"/>
              </w:rPr>
            </w:pPr>
            <w:r w:rsidRPr="00952238">
              <w:rPr>
                <w:rStyle w:val="HEADINGINLOWERCASE-11PTBOLD"/>
                <w:b w:val="0"/>
                <w:color w:val="auto"/>
              </w:rPr>
              <w:t xml:space="preserve">To assist with the boarding and alighting of passengers, some of whom are transported in wheelchairs and ensure their health, safety and well-being whilst in </w:t>
            </w:r>
            <w:r>
              <w:rPr>
                <w:rStyle w:val="HEADINGINLOWERCASE-11PTBOLD"/>
                <w:b w:val="0"/>
                <w:color w:val="auto"/>
              </w:rPr>
              <w:t>the Council’s care</w:t>
            </w:r>
            <w:r w:rsidRPr="00952238">
              <w:rPr>
                <w:rStyle w:val="HEADINGINLOWERCASE-11PTBOLD"/>
                <w:b w:val="0"/>
                <w:color w:val="auto"/>
              </w:rPr>
              <w:t>.</w:t>
            </w:r>
          </w:p>
          <w:p w14:paraId="72397DB3" w14:textId="77777777" w:rsidR="0064756D" w:rsidRDefault="0064756D" w:rsidP="000F2B70">
            <w:pPr>
              <w:pStyle w:val="BODYTEXTSTYLE"/>
              <w:spacing w:after="0" w:line="240" w:lineRule="auto"/>
              <w:rPr>
                <w:rStyle w:val="HEADINGINLOWERCASE-11PTBOLD"/>
                <w:b w:val="0"/>
                <w:color w:val="auto"/>
              </w:rPr>
            </w:pPr>
          </w:p>
          <w:p w14:paraId="229831F7" w14:textId="77777777" w:rsidR="0064756D" w:rsidRPr="00581A78" w:rsidRDefault="0064756D" w:rsidP="000F2B70">
            <w:pPr>
              <w:pStyle w:val="BODYTEXTSTYLE"/>
              <w:spacing w:after="0" w:line="240" w:lineRule="auto"/>
              <w:rPr>
                <w:rStyle w:val="HEADINGINLOWERCASE-11PTBOLD"/>
                <w:b w:val="0"/>
                <w:color w:val="auto"/>
              </w:rPr>
            </w:pPr>
            <w:r>
              <w:rPr>
                <w:rStyle w:val="HEADINGINLOWERCASE-11PTBOLD"/>
                <w:b w:val="0"/>
                <w:color w:val="auto"/>
              </w:rPr>
              <w:t>To support children, young people and adults who attend mainstream or special schools and day care facilities on their journey between their residence, school and centre: ensuring the care, comfort and safety of the passengers while on transport.</w:t>
            </w:r>
          </w:p>
        </w:tc>
      </w:tr>
    </w:tbl>
    <w:p w14:paraId="772F7AEA" w14:textId="77777777" w:rsidR="0064756D" w:rsidRPr="00581A78" w:rsidRDefault="0064756D" w:rsidP="0064756D">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4756D" w:rsidRPr="00581A78" w14:paraId="463E96CB" w14:textId="77777777" w:rsidTr="000F2B70">
        <w:trPr>
          <w:trHeight w:hRule="exact" w:val="340"/>
        </w:trPr>
        <w:tc>
          <w:tcPr>
            <w:tcW w:w="10456" w:type="dxa"/>
            <w:shd w:val="clear" w:color="auto" w:fill="DEE3EC"/>
            <w:vAlign w:val="center"/>
          </w:tcPr>
          <w:p w14:paraId="738B68C1" w14:textId="77777777" w:rsidR="0064756D" w:rsidRPr="00581A78" w:rsidRDefault="0064756D" w:rsidP="000F2B70">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64756D" w:rsidRPr="00581A78" w14:paraId="3955085F" w14:textId="77777777" w:rsidTr="000F2B70">
        <w:trPr>
          <w:trHeight w:val="567"/>
        </w:trPr>
        <w:tc>
          <w:tcPr>
            <w:tcW w:w="10456" w:type="dxa"/>
          </w:tcPr>
          <w:p w14:paraId="6A2BCC20" w14:textId="77777777" w:rsidR="0064756D" w:rsidRPr="002B0820" w:rsidRDefault="0064756D" w:rsidP="0064756D">
            <w:pPr>
              <w:numPr>
                <w:ilvl w:val="0"/>
                <w:numId w:val="4"/>
              </w:numPr>
              <w:spacing w:after="0"/>
              <w:jc w:val="both"/>
              <w:rPr>
                <w:rStyle w:val="HEADINGINLOWERCASE-11PTBOLD"/>
                <w:b w:val="0"/>
                <w:color w:val="auto"/>
              </w:rPr>
            </w:pPr>
            <w:r>
              <w:rPr>
                <w:rStyle w:val="HEADINGINLOWERCASE-11PTBOLD"/>
                <w:b w:val="0"/>
                <w:color w:val="auto"/>
              </w:rPr>
              <w:t xml:space="preserve">To supervise the </w:t>
            </w:r>
            <w:r w:rsidRPr="002B0820">
              <w:rPr>
                <w:rStyle w:val="HEADINGINLOWERCASE-11PTBOLD"/>
                <w:b w:val="0"/>
                <w:color w:val="auto"/>
              </w:rPr>
              <w:t>boarding and alighting of passengers, particularly those passengers wit</w:t>
            </w:r>
            <w:r>
              <w:rPr>
                <w:rStyle w:val="HEADINGINLOWERCASE-11PTBOLD"/>
                <w:b w:val="0"/>
                <w:color w:val="auto"/>
              </w:rPr>
              <w:t xml:space="preserve">h mobility or physical problems, </w:t>
            </w:r>
            <w:r w:rsidRPr="002B0820">
              <w:rPr>
                <w:rStyle w:val="HEADINGINLOWERCASE-11PTBOLD"/>
                <w:b w:val="0"/>
                <w:color w:val="auto"/>
              </w:rPr>
              <w:t xml:space="preserve">ensure that all passengers are properly seated and secured and that all restraints (for example, seat belts, car seats, </w:t>
            </w:r>
            <w:proofErr w:type="gramStart"/>
            <w:r w:rsidRPr="002B0820">
              <w:rPr>
                <w:rStyle w:val="HEADINGINLOWERCASE-11PTBOLD"/>
                <w:b w:val="0"/>
                <w:color w:val="auto"/>
              </w:rPr>
              <w:t>wheel chair</w:t>
            </w:r>
            <w:proofErr w:type="gramEnd"/>
            <w:r w:rsidRPr="002B0820">
              <w:rPr>
                <w:rStyle w:val="HEADINGINLOWERCASE-11PTBOLD"/>
                <w:b w:val="0"/>
                <w:color w:val="auto"/>
              </w:rPr>
              <w:t xml:space="preserve"> clamps, harnesses) are correctly fitted before the vehicle moves</w:t>
            </w:r>
          </w:p>
          <w:p w14:paraId="2D42D46C" w14:textId="77777777" w:rsidR="0064756D" w:rsidRDefault="0064756D" w:rsidP="0064756D">
            <w:pPr>
              <w:pStyle w:val="BODYTEXTSTYLE"/>
              <w:numPr>
                <w:ilvl w:val="0"/>
                <w:numId w:val="4"/>
              </w:numPr>
              <w:spacing w:after="0" w:line="240" w:lineRule="auto"/>
              <w:jc w:val="both"/>
              <w:rPr>
                <w:rStyle w:val="HEADINGINLOWERCASE-11PTBOLD"/>
                <w:b w:val="0"/>
                <w:color w:val="auto"/>
              </w:rPr>
            </w:pPr>
            <w:r>
              <w:rPr>
                <w:rStyle w:val="HEADINGINLOWERCASE-11PTBOLD"/>
                <w:b w:val="0"/>
                <w:color w:val="auto"/>
              </w:rPr>
              <w:t>To escort passengers safely between their residence and designated establishments.</w:t>
            </w:r>
          </w:p>
          <w:p w14:paraId="77DC032E" w14:textId="77777777" w:rsidR="0064756D" w:rsidRPr="009E1F78" w:rsidRDefault="0064756D" w:rsidP="0064756D">
            <w:pPr>
              <w:pStyle w:val="BODYTEXTSTYLE"/>
              <w:numPr>
                <w:ilvl w:val="0"/>
                <w:numId w:val="4"/>
              </w:numPr>
              <w:spacing w:after="0" w:line="240" w:lineRule="auto"/>
              <w:jc w:val="both"/>
              <w:rPr>
                <w:rStyle w:val="HEADINGINLOWERCASE-11PTBOLD"/>
                <w:b w:val="0"/>
                <w:color w:val="auto"/>
              </w:rPr>
            </w:pPr>
            <w:r>
              <w:rPr>
                <w:rStyle w:val="HEADINGINLOWERCASE-11PTBOLD"/>
                <w:b w:val="0"/>
                <w:color w:val="auto"/>
              </w:rPr>
              <w:t xml:space="preserve">Ensure the welfare of passengers in line with safeguarding procedures and </w:t>
            </w:r>
            <w:r w:rsidRPr="009E1F78">
              <w:rPr>
                <w:rStyle w:val="HEADINGINLOWERCASE-11PTBOLD"/>
                <w:b w:val="0"/>
                <w:color w:val="auto"/>
              </w:rPr>
              <w:t>support and encourage behavioural control of passengers whilst on transport</w:t>
            </w:r>
            <w:r>
              <w:rPr>
                <w:rStyle w:val="HEADINGINLOWERCASE-11PTBOLD"/>
                <w:b w:val="0"/>
                <w:color w:val="auto"/>
              </w:rPr>
              <w:t>.</w:t>
            </w:r>
          </w:p>
          <w:p w14:paraId="4E72F4A5" w14:textId="77777777" w:rsidR="0064756D" w:rsidRPr="004F4635" w:rsidRDefault="0064756D" w:rsidP="0064756D">
            <w:pPr>
              <w:pStyle w:val="BODYTEXTSTYLE"/>
              <w:numPr>
                <w:ilvl w:val="0"/>
                <w:numId w:val="4"/>
              </w:numPr>
              <w:spacing w:after="0" w:line="240" w:lineRule="auto"/>
              <w:jc w:val="both"/>
              <w:rPr>
                <w:rStyle w:val="HEADINGINLOWERCASE-11PTBOLD"/>
                <w:b w:val="0"/>
                <w:color w:val="auto"/>
              </w:rPr>
            </w:pPr>
            <w:r w:rsidRPr="004F4635">
              <w:rPr>
                <w:rStyle w:val="HEADINGINLOWERCASE-11PTBOLD"/>
                <w:b w:val="0"/>
                <w:color w:val="auto"/>
              </w:rPr>
              <w:t xml:space="preserve">To provide feedback to </w:t>
            </w:r>
            <w:r>
              <w:rPr>
                <w:rStyle w:val="HEADINGINLOWERCASE-11PTBOLD"/>
                <w:b w:val="0"/>
                <w:color w:val="auto"/>
              </w:rPr>
              <w:t>t</w:t>
            </w:r>
            <w:r w:rsidRPr="004F4635">
              <w:rPr>
                <w:rStyle w:val="HEADINGINLOWERCASE-11PTBOLD"/>
                <w:b w:val="0"/>
                <w:color w:val="auto"/>
              </w:rPr>
              <w:t xml:space="preserve">he supervisor on the service provided by external operators. </w:t>
            </w:r>
          </w:p>
          <w:p w14:paraId="2B203E60" w14:textId="77777777" w:rsidR="0064756D" w:rsidRPr="002B0820" w:rsidRDefault="0064756D" w:rsidP="0064756D">
            <w:pPr>
              <w:numPr>
                <w:ilvl w:val="0"/>
                <w:numId w:val="4"/>
              </w:numPr>
              <w:spacing w:after="0"/>
              <w:jc w:val="both"/>
              <w:rPr>
                <w:rStyle w:val="HEADINGINLOWERCASE-11PTBOLD"/>
                <w:b w:val="0"/>
                <w:color w:val="auto"/>
              </w:rPr>
            </w:pPr>
            <w:r>
              <w:rPr>
                <w:rStyle w:val="HEADINGINLOWERCASE-11PTBOLD"/>
                <w:b w:val="0"/>
                <w:color w:val="auto"/>
              </w:rPr>
              <w:t xml:space="preserve">To sit in a position within the vehicle that ensures the maximum supervision of passengers and their health and safety, whilst being transported. </w:t>
            </w:r>
          </w:p>
          <w:p w14:paraId="0F05B9F3" w14:textId="77777777" w:rsidR="0064756D" w:rsidRDefault="0064756D" w:rsidP="0064756D">
            <w:pPr>
              <w:pStyle w:val="BODYTEXTSTYLE"/>
              <w:numPr>
                <w:ilvl w:val="0"/>
                <w:numId w:val="4"/>
              </w:numPr>
              <w:spacing w:after="0" w:line="240" w:lineRule="auto"/>
              <w:jc w:val="both"/>
              <w:rPr>
                <w:rStyle w:val="HEADINGINLOWERCASE-11PTBOLD"/>
                <w:b w:val="0"/>
                <w:color w:val="auto"/>
              </w:rPr>
            </w:pPr>
            <w:r>
              <w:rPr>
                <w:rStyle w:val="HEADINGINLOWERCASE-11PTBOLD"/>
                <w:b w:val="0"/>
                <w:color w:val="auto"/>
              </w:rPr>
              <w:t>To comply with the requirements of individual establishments for the delivery and collection of passengers (for example, taking pupils into and collecting from the hall or classroom).</w:t>
            </w:r>
          </w:p>
          <w:p w14:paraId="69BB6748" w14:textId="77777777" w:rsidR="0064756D" w:rsidRDefault="0064756D" w:rsidP="0064756D">
            <w:pPr>
              <w:pStyle w:val="BODYTEXTSTYLE"/>
              <w:numPr>
                <w:ilvl w:val="0"/>
                <w:numId w:val="4"/>
              </w:numPr>
              <w:spacing w:after="0" w:line="240" w:lineRule="auto"/>
              <w:jc w:val="both"/>
              <w:rPr>
                <w:rStyle w:val="HEADINGINLOWERCASE-11PTBOLD"/>
                <w:b w:val="0"/>
                <w:color w:val="auto"/>
              </w:rPr>
            </w:pPr>
            <w:r>
              <w:rPr>
                <w:rStyle w:val="HEADINGINLOWERCASE-11PTBOLD"/>
                <w:b w:val="0"/>
                <w:color w:val="auto"/>
              </w:rPr>
              <w:t>To report any incidents to the supervisor and the Integrated Transport Service.</w:t>
            </w:r>
          </w:p>
          <w:p w14:paraId="55762459" w14:textId="77777777" w:rsidR="0064756D" w:rsidRDefault="0064756D" w:rsidP="0064756D">
            <w:pPr>
              <w:pStyle w:val="BODYTEXTSTYLE"/>
              <w:numPr>
                <w:ilvl w:val="0"/>
                <w:numId w:val="4"/>
              </w:numPr>
              <w:spacing w:after="0" w:line="240" w:lineRule="auto"/>
              <w:jc w:val="both"/>
              <w:rPr>
                <w:rStyle w:val="HEADINGINLOWERCASE-11PTBOLD"/>
                <w:b w:val="0"/>
                <w:color w:val="auto"/>
              </w:rPr>
            </w:pPr>
            <w:r>
              <w:rPr>
                <w:rStyle w:val="HEADINGINLOWERCASE-11PTBOLD"/>
                <w:b w:val="0"/>
                <w:color w:val="auto"/>
              </w:rPr>
              <w:t>To report any failure by parent/carer to meet the vehicle when the service user is being returned to their residence.</w:t>
            </w:r>
          </w:p>
          <w:p w14:paraId="305D5974" w14:textId="77777777" w:rsidR="0064756D" w:rsidRDefault="0064756D" w:rsidP="0064756D">
            <w:pPr>
              <w:pStyle w:val="BODYTEXTSTYLE"/>
              <w:numPr>
                <w:ilvl w:val="0"/>
                <w:numId w:val="4"/>
              </w:numPr>
              <w:spacing w:after="0" w:line="240" w:lineRule="auto"/>
              <w:jc w:val="both"/>
              <w:rPr>
                <w:rStyle w:val="HEADINGINLOWERCASE-11PTBOLD"/>
                <w:b w:val="0"/>
                <w:color w:val="auto"/>
              </w:rPr>
            </w:pPr>
            <w:r>
              <w:rPr>
                <w:rStyle w:val="HEADINGINLOWERCASE-11PTBOLD"/>
                <w:b w:val="0"/>
                <w:color w:val="auto"/>
              </w:rPr>
              <w:t>To comply with instructions from supervisor for the conveyance of medical and other items between the passenger’s home and establishment.</w:t>
            </w:r>
          </w:p>
          <w:p w14:paraId="083D78EE" w14:textId="77777777" w:rsidR="0064756D" w:rsidRPr="00F167B3" w:rsidRDefault="0064756D" w:rsidP="0064756D">
            <w:pPr>
              <w:pStyle w:val="BODYTEXTSTYLE"/>
              <w:numPr>
                <w:ilvl w:val="0"/>
                <w:numId w:val="4"/>
              </w:numPr>
              <w:spacing w:after="0" w:line="240" w:lineRule="auto"/>
              <w:jc w:val="both"/>
              <w:rPr>
                <w:rStyle w:val="HEADINGINLOWERCASE-11PTBOLD"/>
                <w:b w:val="0"/>
                <w:color w:val="auto"/>
              </w:rPr>
            </w:pPr>
            <w:r w:rsidRPr="004F4635">
              <w:rPr>
                <w:rStyle w:val="HEADINGINLOWERCASE-11PTBOLD"/>
                <w:b w:val="0"/>
                <w:color w:val="auto"/>
              </w:rPr>
              <w:t>Maintain confidentiality and where required adhere to safeguarding procedures</w:t>
            </w:r>
            <w:r>
              <w:rPr>
                <w:rStyle w:val="HEADINGINLOWERCASE-11PTBOLD"/>
                <w:b w:val="0"/>
                <w:color w:val="auto"/>
              </w:rPr>
              <w:t>.</w:t>
            </w:r>
          </w:p>
        </w:tc>
      </w:tr>
    </w:tbl>
    <w:p w14:paraId="0E2EEA0C" w14:textId="77777777" w:rsidR="0064756D" w:rsidRPr="00581A78" w:rsidRDefault="0064756D" w:rsidP="0064756D">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64756D" w:rsidRPr="00581A78" w14:paraId="01042F41" w14:textId="77777777" w:rsidTr="000F2B7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8D5976A"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51E9B2A" w14:textId="77777777" w:rsidR="0064756D" w:rsidRPr="00581A78" w:rsidRDefault="0064756D" w:rsidP="000F2B70">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2339C69" w14:textId="77777777" w:rsidR="0064756D" w:rsidRPr="00581A78" w:rsidRDefault="0064756D" w:rsidP="000F2B70">
            <w:pPr>
              <w:pStyle w:val="BODYTEXTSTYLE"/>
              <w:spacing w:after="0"/>
              <w:jc w:val="center"/>
              <w:rPr>
                <w:rStyle w:val="HEADINGINLOWERCASE-11PTBOLD"/>
                <w:color w:val="auto"/>
              </w:rPr>
            </w:pPr>
            <w:r w:rsidRPr="00581A78">
              <w:rPr>
                <w:rStyle w:val="HEADINGINLOWERCASE-11PTBOLD"/>
                <w:color w:val="auto"/>
              </w:rPr>
              <w:t>E/D</w:t>
            </w:r>
          </w:p>
        </w:tc>
      </w:tr>
      <w:tr w:rsidR="0064756D" w:rsidRPr="00581A78" w14:paraId="23A1756C" w14:textId="77777777" w:rsidTr="000F2B70">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895928E" w14:textId="77777777" w:rsidR="0064756D" w:rsidRDefault="0064756D" w:rsidP="0064756D">
            <w:pPr>
              <w:pStyle w:val="BODYTEXTSTYLE"/>
              <w:numPr>
                <w:ilvl w:val="0"/>
                <w:numId w:val="7"/>
              </w:numPr>
              <w:spacing w:after="0" w:line="240" w:lineRule="auto"/>
              <w:textAlignment w:val="auto"/>
              <w:rPr>
                <w:bCs/>
                <w:color w:val="auto"/>
              </w:rPr>
            </w:pPr>
            <w:r>
              <w:rPr>
                <w:bCs/>
                <w:color w:val="auto"/>
              </w:rPr>
              <w:t>Level 1 (GCSE Grade D-G or Grades 1-3) or equivalent qualification in English (including functional skills)</w:t>
            </w:r>
          </w:p>
          <w:p w14:paraId="3D23FF12" w14:textId="77777777" w:rsidR="0064756D" w:rsidRDefault="0064756D" w:rsidP="0064756D">
            <w:pPr>
              <w:pStyle w:val="BODYTEXTSTYLE"/>
              <w:numPr>
                <w:ilvl w:val="0"/>
                <w:numId w:val="7"/>
              </w:numPr>
              <w:spacing w:after="0" w:line="240" w:lineRule="auto"/>
              <w:textAlignment w:val="auto"/>
              <w:rPr>
                <w:rStyle w:val="HEADINGINLOWERCASE-11PTBOLD"/>
                <w:b w:val="0"/>
                <w:color w:val="auto"/>
              </w:rPr>
            </w:pPr>
            <w:r>
              <w:rPr>
                <w:rStyle w:val="HEADINGINLOWERCASE-11PTBOLD"/>
                <w:b w:val="0"/>
                <w:color w:val="auto"/>
              </w:rPr>
              <w:t xml:space="preserve">Blackpool Council Passenger Assistant Training       </w:t>
            </w:r>
          </w:p>
        </w:tc>
        <w:tc>
          <w:tcPr>
            <w:tcW w:w="808" w:type="dxa"/>
            <w:tcBorders>
              <w:top w:val="single" w:sz="6" w:space="0" w:color="808080"/>
              <w:left w:val="single" w:sz="6" w:space="0" w:color="808080"/>
              <w:bottom w:val="single" w:sz="6" w:space="0" w:color="808080"/>
              <w:right w:val="single" w:sz="6" w:space="0" w:color="808080"/>
            </w:tcBorders>
          </w:tcPr>
          <w:p w14:paraId="28FD1E55"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11817B4C" w14:textId="77777777" w:rsidR="0064756D" w:rsidRDefault="0064756D" w:rsidP="000F2B70">
            <w:pPr>
              <w:pStyle w:val="BODYTEXTSTYLE"/>
              <w:spacing w:after="0"/>
              <w:jc w:val="center"/>
              <w:rPr>
                <w:rStyle w:val="HEADINGINLOWERCASE-11PTBOLD"/>
                <w:b w:val="0"/>
                <w:color w:val="auto"/>
              </w:rPr>
            </w:pPr>
          </w:p>
          <w:p w14:paraId="2F63D2F9"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tc>
      </w:tr>
    </w:tbl>
    <w:p w14:paraId="04227758" w14:textId="77777777" w:rsidR="0064756D" w:rsidRPr="00581A78" w:rsidRDefault="0064756D" w:rsidP="0064756D">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64756D" w:rsidRPr="00581A78" w14:paraId="50FD4D7D" w14:textId="77777777" w:rsidTr="000F2B7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9492CE8"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 xml:space="preserve">Knowledge, Skills and Experience </w:t>
            </w:r>
          </w:p>
          <w:p w14:paraId="474C9420" w14:textId="77777777" w:rsidR="0064756D" w:rsidRPr="00581A78" w:rsidRDefault="0064756D" w:rsidP="000F2B70">
            <w:pPr>
              <w:pStyle w:val="BODYTEXTSTYLE"/>
              <w:spacing w:after="0"/>
              <w:rPr>
                <w:rStyle w:val="HEADINGINLOWERCASE-11PTBOLD"/>
                <w:color w:val="auto"/>
              </w:rPr>
            </w:pPr>
          </w:p>
          <w:p w14:paraId="5FDB7347"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0E25AF7" w14:textId="77777777" w:rsidR="0064756D" w:rsidRPr="00581A78" w:rsidRDefault="0064756D" w:rsidP="000F2B70">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6C865FD" w14:textId="77777777" w:rsidR="0064756D" w:rsidRPr="00581A78" w:rsidRDefault="0064756D" w:rsidP="000F2B70">
            <w:pPr>
              <w:pStyle w:val="BODYTEXTSTYLE"/>
              <w:spacing w:after="0"/>
              <w:jc w:val="center"/>
              <w:rPr>
                <w:rStyle w:val="HEADINGINLOWERCASE-11PTBOLD"/>
                <w:color w:val="auto"/>
              </w:rPr>
            </w:pPr>
            <w:r w:rsidRPr="00581A78">
              <w:rPr>
                <w:rStyle w:val="HEADINGINLOWERCASE-11PTBOLD"/>
                <w:color w:val="auto"/>
              </w:rPr>
              <w:t>E/D</w:t>
            </w:r>
          </w:p>
        </w:tc>
      </w:tr>
      <w:tr w:rsidR="0064756D" w:rsidRPr="00581A78" w14:paraId="09C0D1EE" w14:textId="77777777" w:rsidTr="000F2B70">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0928AB1" w14:textId="77777777" w:rsidR="0064756D" w:rsidRPr="00277DDC" w:rsidRDefault="0064756D" w:rsidP="000F2B70">
            <w:pPr>
              <w:pStyle w:val="BODYTEXTSTYLE"/>
              <w:spacing w:after="0" w:line="240" w:lineRule="auto"/>
              <w:rPr>
                <w:rStyle w:val="HEADINGINLOWERCASE-11PTBOLD"/>
                <w:color w:val="auto"/>
                <w:u w:val="single"/>
              </w:rPr>
            </w:pPr>
            <w:r w:rsidRPr="00277DDC">
              <w:rPr>
                <w:rStyle w:val="HEADINGINLOWERCASE-11PTBOLD"/>
                <w:color w:val="auto"/>
                <w:u w:val="single"/>
              </w:rPr>
              <w:t>Knowledge</w:t>
            </w:r>
          </w:p>
          <w:p w14:paraId="30DF7507" w14:textId="77777777" w:rsidR="0064756D" w:rsidRPr="00F167B3" w:rsidRDefault="0064756D" w:rsidP="000F2B70">
            <w:pPr>
              <w:pStyle w:val="BODYTEXTSTYLE"/>
              <w:spacing w:after="0" w:line="240" w:lineRule="auto"/>
              <w:rPr>
                <w:rStyle w:val="HEADINGINLOWERCASE-11PTBOLD"/>
                <w:b w:val="0"/>
                <w:color w:val="auto"/>
              </w:rPr>
            </w:pPr>
            <w:r w:rsidRPr="00F167B3">
              <w:rPr>
                <w:rStyle w:val="HEADINGINLOWERCASE-11PTBOLD"/>
                <w:b w:val="0"/>
                <w:color w:val="auto"/>
              </w:rPr>
              <w:t>•</w:t>
            </w:r>
            <w:r w:rsidRPr="00F167B3">
              <w:rPr>
                <w:rStyle w:val="HEADINGINLOWERCASE-11PTBOLD"/>
                <w:b w:val="0"/>
                <w:color w:val="auto"/>
              </w:rPr>
              <w:tab/>
              <w:t>Knowledge and understanding of safeguarding</w:t>
            </w:r>
          </w:p>
          <w:p w14:paraId="07996763" w14:textId="77777777" w:rsidR="0064756D" w:rsidRPr="00F167B3" w:rsidRDefault="0064756D" w:rsidP="000F2B70">
            <w:pPr>
              <w:pStyle w:val="BODYTEXTSTYLE"/>
              <w:spacing w:after="0" w:line="240" w:lineRule="auto"/>
              <w:rPr>
                <w:rStyle w:val="HEADINGINLOWERCASE-11PTBOLD"/>
                <w:b w:val="0"/>
                <w:color w:val="auto"/>
              </w:rPr>
            </w:pPr>
            <w:r w:rsidRPr="00F167B3">
              <w:rPr>
                <w:rStyle w:val="HEADINGINLOWERCASE-11PTBOLD"/>
                <w:b w:val="0"/>
                <w:color w:val="auto"/>
              </w:rPr>
              <w:t>•</w:t>
            </w:r>
            <w:r w:rsidRPr="00F167B3">
              <w:rPr>
                <w:rStyle w:val="HEADINGINLOWERCASE-11PTBOLD"/>
                <w:b w:val="0"/>
                <w:color w:val="auto"/>
              </w:rPr>
              <w:tab/>
              <w:t>Knowledge and understanding of customer care</w:t>
            </w:r>
          </w:p>
          <w:p w14:paraId="231FEC47" w14:textId="77777777" w:rsidR="0064756D" w:rsidRPr="00F167B3" w:rsidRDefault="0064756D" w:rsidP="000F2B70">
            <w:pPr>
              <w:pStyle w:val="BODYTEXTSTYLE"/>
              <w:spacing w:after="0" w:line="240" w:lineRule="auto"/>
              <w:rPr>
                <w:rStyle w:val="HEADINGINLOWERCASE-11PTBOLD"/>
                <w:b w:val="0"/>
                <w:color w:val="auto"/>
              </w:rPr>
            </w:pPr>
            <w:r w:rsidRPr="00F167B3">
              <w:rPr>
                <w:rStyle w:val="HEADINGINLOWERCASE-11PTBOLD"/>
                <w:b w:val="0"/>
                <w:color w:val="auto"/>
              </w:rPr>
              <w:t>•</w:t>
            </w:r>
            <w:r w:rsidRPr="00F167B3">
              <w:rPr>
                <w:rStyle w:val="HEADINGINLOWERCASE-11PTBOLD"/>
                <w:b w:val="0"/>
                <w:color w:val="auto"/>
              </w:rPr>
              <w:tab/>
              <w:t>Knowledge and understanding of the special needs of particular groups</w:t>
            </w:r>
          </w:p>
          <w:p w14:paraId="1AB812D2" w14:textId="77777777" w:rsidR="0064756D" w:rsidRDefault="0064756D" w:rsidP="000F2B70">
            <w:pPr>
              <w:pStyle w:val="BODYTEXTSTYLE"/>
              <w:spacing w:after="0" w:line="240" w:lineRule="auto"/>
              <w:rPr>
                <w:rStyle w:val="HEADINGINLOWERCASE-11PTBOLD"/>
                <w:b w:val="0"/>
                <w:color w:val="auto"/>
              </w:rPr>
            </w:pPr>
            <w:r>
              <w:rPr>
                <w:rStyle w:val="HEADINGINLOWERCASE-11PTBOLD"/>
                <w:b w:val="0"/>
                <w:color w:val="auto"/>
              </w:rPr>
              <w:t>•</w:t>
            </w:r>
            <w:r>
              <w:rPr>
                <w:rStyle w:val="HEADINGINLOWERCASE-11PTBOLD"/>
                <w:b w:val="0"/>
                <w:color w:val="auto"/>
              </w:rPr>
              <w:tab/>
              <w:t>Understanding of Health and</w:t>
            </w:r>
            <w:r w:rsidRPr="00F167B3">
              <w:rPr>
                <w:rStyle w:val="HEADINGINLOWERCASE-11PTBOLD"/>
                <w:b w:val="0"/>
                <w:color w:val="auto"/>
              </w:rPr>
              <w:t xml:space="preserve"> Safety</w:t>
            </w:r>
          </w:p>
          <w:p w14:paraId="22B6D084" w14:textId="77777777" w:rsidR="0064756D" w:rsidRDefault="0064756D" w:rsidP="000F2B70">
            <w:pPr>
              <w:pStyle w:val="BODYTEXTSTYLE"/>
              <w:spacing w:after="0" w:line="240" w:lineRule="auto"/>
              <w:rPr>
                <w:rStyle w:val="HEADINGINLOWERCASE-11PTBOLD"/>
                <w:color w:val="auto"/>
                <w:u w:val="single"/>
              </w:rPr>
            </w:pPr>
          </w:p>
          <w:p w14:paraId="5A6A23B4" w14:textId="77777777" w:rsidR="0064756D" w:rsidRPr="00277DDC" w:rsidRDefault="0064756D" w:rsidP="000F2B70">
            <w:pPr>
              <w:pStyle w:val="BODYTEXTSTYLE"/>
              <w:spacing w:after="0" w:line="240" w:lineRule="auto"/>
              <w:rPr>
                <w:rStyle w:val="HEADINGINLOWERCASE-11PTBOLD"/>
                <w:color w:val="auto"/>
                <w:u w:val="single"/>
              </w:rPr>
            </w:pPr>
            <w:r w:rsidRPr="00277DDC">
              <w:rPr>
                <w:rStyle w:val="HEADINGINLOWERCASE-11PTBOLD"/>
                <w:color w:val="auto"/>
                <w:u w:val="single"/>
              </w:rPr>
              <w:lastRenderedPageBreak/>
              <w:t>Skills</w:t>
            </w:r>
          </w:p>
          <w:p w14:paraId="34E8A2BB" w14:textId="77777777" w:rsidR="0064756D" w:rsidRDefault="0064756D" w:rsidP="000F2B70">
            <w:pPr>
              <w:pStyle w:val="BODYTEXTSTYLE"/>
              <w:spacing w:after="0" w:line="240" w:lineRule="auto"/>
              <w:rPr>
                <w:rStyle w:val="HEADINGINLOWERCASE-11PTBOLD"/>
                <w:b w:val="0"/>
                <w:color w:val="auto"/>
              </w:rPr>
            </w:pPr>
            <w:r w:rsidRPr="00F167B3">
              <w:rPr>
                <w:rStyle w:val="HEADINGINLOWERCASE-11PTBOLD"/>
                <w:b w:val="0"/>
                <w:color w:val="auto"/>
              </w:rPr>
              <w:t>•</w:t>
            </w:r>
            <w:r w:rsidRPr="00F167B3">
              <w:rPr>
                <w:rStyle w:val="HEADINGINLOWERCASE-11PTBOLD"/>
                <w:b w:val="0"/>
                <w:color w:val="auto"/>
              </w:rPr>
              <w:tab/>
            </w:r>
            <w:r w:rsidRPr="00AB2D96">
              <w:rPr>
                <w:rStyle w:val="HEADINGINLOWERCASE-11PTBOLD"/>
                <w:b w:val="0"/>
                <w:color w:val="auto"/>
              </w:rPr>
              <w:t>Ability to undertake duties in a physical role</w:t>
            </w:r>
          </w:p>
          <w:p w14:paraId="5BB7C0D1" w14:textId="77777777" w:rsidR="0064756D" w:rsidRPr="00F167B3" w:rsidRDefault="0064756D" w:rsidP="000F2B70">
            <w:pPr>
              <w:pStyle w:val="BODYTEXTSTYLE"/>
              <w:spacing w:after="0" w:line="240" w:lineRule="auto"/>
              <w:rPr>
                <w:rStyle w:val="HEADINGINLOWERCASE-11PTBOLD"/>
                <w:b w:val="0"/>
                <w:color w:val="auto"/>
              </w:rPr>
            </w:pPr>
            <w:r w:rsidRPr="00F167B3">
              <w:rPr>
                <w:rStyle w:val="HEADINGINLOWERCASE-11PTBOLD"/>
                <w:b w:val="0"/>
                <w:color w:val="auto"/>
              </w:rPr>
              <w:t>•</w:t>
            </w:r>
            <w:r w:rsidRPr="00F167B3">
              <w:rPr>
                <w:rStyle w:val="HEADINGINLOWERCASE-11PTBOLD"/>
                <w:b w:val="0"/>
                <w:color w:val="auto"/>
              </w:rPr>
              <w:tab/>
            </w:r>
            <w:r>
              <w:rPr>
                <w:rStyle w:val="HEADINGINLOWERCASE-11PTBOLD"/>
                <w:b w:val="0"/>
                <w:color w:val="auto"/>
              </w:rPr>
              <w:t xml:space="preserve">Ability to respond </w:t>
            </w:r>
            <w:r w:rsidRPr="00F167B3">
              <w:rPr>
                <w:rStyle w:val="HEADINGINLOWERCASE-11PTBOLD"/>
                <w:b w:val="0"/>
                <w:color w:val="auto"/>
              </w:rPr>
              <w:t>quickly to developing situations whilst on the vehicles</w:t>
            </w:r>
          </w:p>
          <w:p w14:paraId="336CE672" w14:textId="77777777" w:rsidR="0064756D" w:rsidRDefault="0064756D" w:rsidP="0064756D">
            <w:pPr>
              <w:pStyle w:val="BODYTEXTSTYLE"/>
              <w:numPr>
                <w:ilvl w:val="0"/>
                <w:numId w:val="6"/>
              </w:numPr>
              <w:spacing w:after="0" w:line="240" w:lineRule="auto"/>
              <w:ind w:hanging="720"/>
              <w:rPr>
                <w:rStyle w:val="HEADINGINLOWERCASE-11PTBOLD"/>
                <w:b w:val="0"/>
                <w:color w:val="auto"/>
              </w:rPr>
            </w:pPr>
            <w:r>
              <w:rPr>
                <w:rStyle w:val="HEADINGINLOWERCASE-11PTBOLD"/>
                <w:b w:val="0"/>
                <w:color w:val="auto"/>
              </w:rPr>
              <w:t>Excellent communication skills</w:t>
            </w:r>
          </w:p>
          <w:p w14:paraId="73D1790E" w14:textId="77777777" w:rsidR="0064756D" w:rsidRDefault="0064756D" w:rsidP="0064756D">
            <w:pPr>
              <w:pStyle w:val="BODYTEXTSTYLE"/>
              <w:numPr>
                <w:ilvl w:val="0"/>
                <w:numId w:val="5"/>
              </w:numPr>
              <w:spacing w:after="0" w:line="240" w:lineRule="auto"/>
              <w:ind w:hanging="720"/>
              <w:rPr>
                <w:rStyle w:val="HEADINGINLOWERCASE-11PTBOLD"/>
                <w:b w:val="0"/>
                <w:color w:val="auto"/>
              </w:rPr>
            </w:pPr>
            <w:r>
              <w:rPr>
                <w:rStyle w:val="HEADINGINLOWERCASE-11PTBOLD"/>
                <w:b w:val="0"/>
                <w:color w:val="auto"/>
              </w:rPr>
              <w:t>Ability to provide accurate records</w:t>
            </w:r>
          </w:p>
          <w:p w14:paraId="461DFF87" w14:textId="77777777" w:rsidR="0064756D" w:rsidRDefault="0064756D" w:rsidP="000F2B70">
            <w:pPr>
              <w:pStyle w:val="BODYTEXTSTYLE"/>
              <w:spacing w:after="0" w:line="240" w:lineRule="auto"/>
              <w:rPr>
                <w:rStyle w:val="HEADINGINLOWERCASE-11PTBOLD"/>
                <w:b w:val="0"/>
                <w:color w:val="auto"/>
              </w:rPr>
            </w:pPr>
          </w:p>
          <w:p w14:paraId="07E0B82F" w14:textId="77777777" w:rsidR="0064756D" w:rsidRPr="00F167B3" w:rsidRDefault="0064756D" w:rsidP="000F2B70">
            <w:pPr>
              <w:pStyle w:val="BODYTEXTSTYLE"/>
              <w:spacing w:after="0" w:line="240" w:lineRule="auto"/>
              <w:rPr>
                <w:rStyle w:val="HEADINGINLOWERCASE-11PTBOLD"/>
                <w:color w:val="auto"/>
                <w:u w:val="single"/>
              </w:rPr>
            </w:pPr>
            <w:r w:rsidRPr="00F167B3">
              <w:rPr>
                <w:rStyle w:val="HEADINGINLOWERCASE-11PTBOLD"/>
                <w:color w:val="auto"/>
                <w:u w:val="single"/>
              </w:rPr>
              <w:t>Experience</w:t>
            </w:r>
          </w:p>
          <w:p w14:paraId="5306AA41" w14:textId="77777777" w:rsidR="0064756D" w:rsidRDefault="0064756D" w:rsidP="0064756D">
            <w:pPr>
              <w:pStyle w:val="BODYTEXTSTYLE"/>
              <w:numPr>
                <w:ilvl w:val="0"/>
                <w:numId w:val="3"/>
              </w:numPr>
              <w:spacing w:after="0" w:line="240" w:lineRule="auto"/>
              <w:ind w:hanging="720"/>
              <w:rPr>
                <w:rStyle w:val="HEADINGINLOWERCASE-11PTBOLD"/>
                <w:b w:val="0"/>
                <w:color w:val="auto"/>
              </w:rPr>
            </w:pPr>
            <w:r>
              <w:rPr>
                <w:rStyle w:val="HEADINGINLOWERCASE-11PTBOLD"/>
                <w:b w:val="0"/>
                <w:color w:val="auto"/>
              </w:rPr>
              <w:t>Experience of working in a service focused environment</w:t>
            </w:r>
          </w:p>
          <w:p w14:paraId="41BE6EE2" w14:textId="77777777" w:rsidR="0064756D" w:rsidRDefault="0064756D" w:rsidP="0064756D">
            <w:pPr>
              <w:pStyle w:val="BODYTEXTSTYLE"/>
              <w:numPr>
                <w:ilvl w:val="0"/>
                <w:numId w:val="3"/>
              </w:numPr>
              <w:spacing w:after="0" w:line="240" w:lineRule="auto"/>
              <w:ind w:hanging="720"/>
              <w:rPr>
                <w:rStyle w:val="HEADINGINLOWERCASE-11PTBOLD"/>
                <w:b w:val="0"/>
                <w:color w:val="auto"/>
              </w:rPr>
            </w:pPr>
            <w:r>
              <w:rPr>
                <w:rStyle w:val="HEADINGINLOWERCASE-11PTBOLD"/>
                <w:b w:val="0"/>
                <w:color w:val="auto"/>
              </w:rPr>
              <w:t xml:space="preserve">Experience of working with passengers with </w:t>
            </w:r>
            <w:r w:rsidRPr="00F66912">
              <w:rPr>
                <w:rStyle w:val="HEADINGINLOWERCASE-11PTBOLD"/>
                <w:b w:val="0"/>
                <w:color w:val="auto"/>
              </w:rPr>
              <w:t xml:space="preserve">learning </w:t>
            </w:r>
            <w:r>
              <w:rPr>
                <w:rStyle w:val="HEADINGINLOWERCASE-11PTBOLD"/>
                <w:b w:val="0"/>
                <w:color w:val="auto"/>
              </w:rPr>
              <w:t xml:space="preserve">and/or physical </w:t>
            </w:r>
            <w:r w:rsidRPr="00F66912">
              <w:rPr>
                <w:rStyle w:val="HEADINGINLOWERCASE-11PTBOLD"/>
                <w:b w:val="0"/>
                <w:color w:val="auto"/>
              </w:rPr>
              <w:t>disabilities.</w:t>
            </w:r>
          </w:p>
          <w:p w14:paraId="41B0A3D3" w14:textId="77777777" w:rsidR="0064756D" w:rsidRPr="00953EEF" w:rsidRDefault="0064756D" w:rsidP="0064756D">
            <w:pPr>
              <w:pStyle w:val="BODYTEXTSTYLE"/>
              <w:numPr>
                <w:ilvl w:val="0"/>
                <w:numId w:val="3"/>
              </w:numPr>
              <w:spacing w:after="0" w:line="240" w:lineRule="auto"/>
              <w:ind w:hanging="720"/>
              <w:rPr>
                <w:rStyle w:val="HEADINGINLOWERCASE-11PTBOLD"/>
                <w:b w:val="0"/>
                <w:color w:val="auto"/>
              </w:rPr>
            </w:pPr>
            <w:r>
              <w:rPr>
                <w:rStyle w:val="HEADINGINLOWERCASE-11PTBOLD"/>
                <w:b w:val="0"/>
                <w:color w:val="auto"/>
              </w:rPr>
              <w:t>Experience of working as part of a team</w:t>
            </w:r>
          </w:p>
        </w:tc>
        <w:tc>
          <w:tcPr>
            <w:tcW w:w="808" w:type="dxa"/>
            <w:tcBorders>
              <w:top w:val="single" w:sz="6" w:space="0" w:color="808080"/>
              <w:left w:val="single" w:sz="6" w:space="0" w:color="808080"/>
              <w:bottom w:val="single" w:sz="6" w:space="0" w:color="808080"/>
              <w:right w:val="single" w:sz="6" w:space="0" w:color="808080"/>
            </w:tcBorders>
          </w:tcPr>
          <w:p w14:paraId="3089B9AF" w14:textId="77777777" w:rsidR="0064756D" w:rsidRDefault="0064756D" w:rsidP="000F2B70">
            <w:pPr>
              <w:pStyle w:val="BODYTEXTSTYLE"/>
              <w:spacing w:after="0"/>
              <w:jc w:val="center"/>
              <w:rPr>
                <w:rStyle w:val="HEADINGINLOWERCASE-11PTBOLD"/>
                <w:b w:val="0"/>
                <w:color w:val="auto"/>
              </w:rPr>
            </w:pPr>
          </w:p>
          <w:p w14:paraId="2EA534DC"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12E99DF0"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275CB4A4"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2A8AB0C0"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25AB7FEE" w14:textId="77777777" w:rsidR="0064756D" w:rsidRDefault="0064756D" w:rsidP="000F2B70">
            <w:pPr>
              <w:pStyle w:val="BODYTEXTSTYLE"/>
              <w:spacing w:after="0"/>
              <w:jc w:val="center"/>
              <w:rPr>
                <w:rStyle w:val="HEADINGINLOWERCASE-11PTBOLD"/>
                <w:b w:val="0"/>
                <w:color w:val="auto"/>
              </w:rPr>
            </w:pPr>
          </w:p>
          <w:p w14:paraId="3F57A08F" w14:textId="77777777" w:rsidR="0064756D" w:rsidRDefault="0064756D" w:rsidP="000F2B70">
            <w:pPr>
              <w:pStyle w:val="BODYTEXTSTYLE"/>
              <w:spacing w:after="0"/>
              <w:jc w:val="center"/>
              <w:rPr>
                <w:rStyle w:val="HEADINGINLOWERCASE-11PTBOLD"/>
                <w:b w:val="0"/>
                <w:color w:val="auto"/>
              </w:rPr>
            </w:pPr>
          </w:p>
          <w:p w14:paraId="1FB75249"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56DC872C"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653A75DA"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0EC8285B"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2FC0DDB6" w14:textId="77777777" w:rsidR="0064756D" w:rsidRDefault="0064756D" w:rsidP="000F2B70">
            <w:pPr>
              <w:pStyle w:val="BODYTEXTSTYLE"/>
              <w:spacing w:after="0"/>
              <w:jc w:val="center"/>
              <w:rPr>
                <w:rStyle w:val="HEADINGINLOWERCASE-11PTBOLD"/>
                <w:b w:val="0"/>
                <w:color w:val="auto"/>
              </w:rPr>
            </w:pPr>
          </w:p>
          <w:p w14:paraId="150660DE" w14:textId="77777777" w:rsidR="0064756D" w:rsidRDefault="0064756D" w:rsidP="000F2B70">
            <w:pPr>
              <w:pStyle w:val="BODYTEXTSTYLE"/>
              <w:spacing w:after="0"/>
              <w:jc w:val="center"/>
              <w:rPr>
                <w:rStyle w:val="HEADINGINLOWERCASE-11PTBOLD"/>
                <w:b w:val="0"/>
                <w:color w:val="auto"/>
              </w:rPr>
            </w:pPr>
          </w:p>
          <w:p w14:paraId="30BEDEA5"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25702A0C"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D</w:t>
            </w:r>
          </w:p>
          <w:p w14:paraId="5B09DA7C" w14:textId="77777777" w:rsidR="0064756D" w:rsidRDefault="0064756D" w:rsidP="000F2B70">
            <w:pPr>
              <w:pStyle w:val="BODYTEXTSTYLE"/>
              <w:spacing w:after="0"/>
              <w:jc w:val="center"/>
              <w:rPr>
                <w:rStyle w:val="HEADINGINLOWERCASE-11PTBOLD"/>
                <w:b w:val="0"/>
                <w:color w:val="auto"/>
              </w:rPr>
            </w:pPr>
            <w:r>
              <w:rPr>
                <w:rStyle w:val="HEADINGINLOWERCASE-11PTBOLD"/>
                <w:b w:val="0"/>
                <w:color w:val="auto"/>
              </w:rPr>
              <w:t>E</w:t>
            </w:r>
          </w:p>
          <w:p w14:paraId="240FB5DE" w14:textId="77777777" w:rsidR="0064756D" w:rsidRPr="00581A78" w:rsidRDefault="0064756D" w:rsidP="000F2B70">
            <w:pPr>
              <w:pStyle w:val="BODYTEXTSTYLE"/>
              <w:spacing w:after="0"/>
              <w:jc w:val="center"/>
              <w:rPr>
                <w:rStyle w:val="HEADINGINLOWERCASE-11PTBOLD"/>
                <w:b w:val="0"/>
                <w:color w:val="auto"/>
              </w:rPr>
            </w:pPr>
          </w:p>
        </w:tc>
      </w:tr>
    </w:tbl>
    <w:p w14:paraId="4542477D" w14:textId="77777777" w:rsidR="0064756D" w:rsidRPr="00581A78" w:rsidRDefault="0064756D" w:rsidP="0064756D">
      <w:pPr>
        <w:spacing w:after="0" w:line="240" w:lineRule="auto"/>
      </w:pPr>
    </w:p>
    <w:p w14:paraId="06473E87" w14:textId="77777777" w:rsidR="0064756D" w:rsidRPr="00581A78" w:rsidRDefault="0064756D" w:rsidP="0064756D">
      <w:pPr>
        <w:spacing w:after="0" w:line="240" w:lineRule="auto"/>
        <w:sectPr w:rsidR="0064756D" w:rsidRPr="00581A78" w:rsidSect="0064756D">
          <w:headerReference w:type="default" r:id="rId5"/>
          <w:pgSz w:w="11906" w:h="16838"/>
          <w:pgMar w:top="1134" w:right="851" w:bottom="709" w:left="851" w:header="709" w:footer="709" w:gutter="0"/>
          <w:cols w:space="708"/>
          <w:formProt w:val="0"/>
          <w:docGrid w:linePitch="360"/>
        </w:sectPr>
      </w:pPr>
    </w:p>
    <w:p w14:paraId="76368021" w14:textId="77777777" w:rsidR="0064756D" w:rsidRPr="00581A78" w:rsidRDefault="0064756D" w:rsidP="0064756D">
      <w:pPr>
        <w:spacing w:after="0" w:line="240" w:lineRule="auto"/>
        <w:sectPr w:rsidR="0064756D" w:rsidRPr="00581A78" w:rsidSect="0064756D">
          <w:type w:val="continuous"/>
          <w:pgSz w:w="11906" w:h="16838"/>
          <w:pgMar w:top="1134" w:right="851" w:bottom="709" w:left="851" w:header="709" w:footer="709" w:gutter="0"/>
          <w:cols w:space="708"/>
          <w:formProt w:val="0"/>
          <w:docGrid w:linePitch="360"/>
        </w:sectPr>
      </w:pPr>
    </w:p>
    <w:p w14:paraId="23DE6FF2" w14:textId="77777777" w:rsidR="0064756D" w:rsidRPr="00581A78" w:rsidRDefault="0064756D" w:rsidP="0064756D">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64756D" w:rsidRPr="00581A78" w14:paraId="751BD97F" w14:textId="77777777" w:rsidTr="000F2B70">
        <w:trPr>
          <w:trHeight w:hRule="exact" w:val="340"/>
        </w:trPr>
        <w:tc>
          <w:tcPr>
            <w:tcW w:w="10457" w:type="dxa"/>
            <w:shd w:val="clear" w:color="auto" w:fill="DEE3EC"/>
            <w:vAlign w:val="center"/>
          </w:tcPr>
          <w:p w14:paraId="2779576E"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Vision and Values</w:t>
            </w:r>
          </w:p>
        </w:tc>
      </w:tr>
      <w:tr w:rsidR="0064756D" w:rsidRPr="00581A78" w14:paraId="2A5E8433" w14:textId="77777777" w:rsidTr="000F2B70">
        <w:trPr>
          <w:trHeight w:val="340"/>
        </w:trPr>
        <w:tc>
          <w:tcPr>
            <w:tcW w:w="10457" w:type="dxa"/>
            <w:vAlign w:val="center"/>
          </w:tcPr>
          <w:p w14:paraId="46208399" w14:textId="77777777" w:rsidR="0064756D" w:rsidRPr="00581A78" w:rsidRDefault="0064756D" w:rsidP="000F2B70">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6865610B" w14:textId="77777777" w:rsidR="0064756D" w:rsidRPr="00581A78" w:rsidRDefault="0064756D" w:rsidP="000F2B70">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1448C262" w14:textId="77777777" w:rsidR="0064756D" w:rsidRPr="00581A78" w:rsidRDefault="0064756D" w:rsidP="0064756D">
            <w:pPr>
              <w:numPr>
                <w:ilvl w:val="0"/>
                <w:numId w:val="2"/>
              </w:numPr>
              <w:shd w:val="clear" w:color="auto" w:fill="FFFFFF"/>
              <w:spacing w:before="100" w:beforeAutospacing="1" w:after="100" w:afterAutospacing="1" w:line="240" w:lineRule="auto"/>
              <w:rPr>
                <w:rFonts w:eastAsia="Times New Roman"/>
                <w:bCs/>
              </w:rPr>
            </w:pPr>
            <w:hyperlink r:id="rId6"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4655E5D8" w14:textId="77777777" w:rsidR="0064756D" w:rsidRPr="00581A78" w:rsidRDefault="0064756D" w:rsidP="0064756D">
            <w:pPr>
              <w:numPr>
                <w:ilvl w:val="0"/>
                <w:numId w:val="2"/>
              </w:numPr>
              <w:shd w:val="clear" w:color="auto" w:fill="FFFFFF"/>
              <w:spacing w:before="100" w:beforeAutospacing="1" w:after="100" w:afterAutospacing="1" w:line="240" w:lineRule="auto"/>
              <w:rPr>
                <w:rFonts w:eastAsia="Times New Roman"/>
                <w:bCs/>
              </w:rPr>
            </w:pPr>
            <w:hyperlink r:id="rId7"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685F6ACE" w14:textId="77777777" w:rsidR="0064756D" w:rsidRPr="00581A78" w:rsidRDefault="0064756D" w:rsidP="000F2B70">
            <w:pPr>
              <w:pStyle w:val="BODYTEXTSTYLE"/>
              <w:spacing w:after="40"/>
              <w:rPr>
                <w:rStyle w:val="HEADINGINLOWERCASE-11PTBOLD"/>
                <w:color w:val="auto"/>
                <w:u w:val="single"/>
              </w:rPr>
            </w:pPr>
            <w:r w:rsidRPr="00581A78">
              <w:rPr>
                <w:rStyle w:val="HEADINGINLOWERCASE-11PTBOLD"/>
                <w:color w:val="auto"/>
                <w:u w:val="single"/>
              </w:rPr>
              <w:t>Our Values</w:t>
            </w:r>
          </w:p>
          <w:p w14:paraId="2F914AC9" w14:textId="77777777" w:rsidR="0064756D" w:rsidRPr="00581A78" w:rsidRDefault="0064756D" w:rsidP="0064756D">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73EED4B6" w14:textId="77777777" w:rsidR="0064756D" w:rsidRPr="00581A78" w:rsidRDefault="0064756D" w:rsidP="0064756D">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2C634633" w14:textId="77777777" w:rsidR="0064756D" w:rsidRPr="00581A78" w:rsidRDefault="0064756D" w:rsidP="0064756D">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7788E492" w14:textId="77777777" w:rsidR="0064756D" w:rsidRPr="00581A78" w:rsidRDefault="0064756D" w:rsidP="0064756D">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59B5B145" w14:textId="77777777" w:rsidR="0064756D" w:rsidRPr="00581A78" w:rsidRDefault="0064756D" w:rsidP="0064756D">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07027418" w14:textId="77777777" w:rsidR="0064756D" w:rsidRPr="00581A78" w:rsidRDefault="0064756D" w:rsidP="0064756D">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64756D" w:rsidRPr="00581A78" w14:paraId="59E81C19" w14:textId="77777777" w:rsidTr="000F2B70">
        <w:trPr>
          <w:trHeight w:val="340"/>
        </w:trPr>
        <w:tc>
          <w:tcPr>
            <w:tcW w:w="10455" w:type="dxa"/>
            <w:vAlign w:val="center"/>
          </w:tcPr>
          <w:p w14:paraId="042C6EDA" w14:textId="77777777" w:rsidR="0064756D" w:rsidRPr="00581A78" w:rsidRDefault="0064756D" w:rsidP="000F2B70">
            <w:pPr>
              <w:pStyle w:val="BODYTEXTSTYLE"/>
              <w:spacing w:after="0"/>
              <w:rPr>
                <w:rStyle w:val="HEADINGINLOWERCASE-11PTBOLD"/>
                <w:color w:val="auto"/>
              </w:rPr>
            </w:pPr>
            <w:r w:rsidRPr="00581A78">
              <w:rPr>
                <w:rStyle w:val="HEADINGINLOWERCASE-11PTBOLD"/>
                <w:color w:val="auto"/>
              </w:rPr>
              <w:t xml:space="preserve">Equal Opportunities: </w:t>
            </w:r>
          </w:p>
          <w:p w14:paraId="37A5422A" w14:textId="77777777" w:rsidR="0064756D" w:rsidRPr="00581A78" w:rsidRDefault="0064756D" w:rsidP="000F2B70">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306C98CB"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E0E0" w14:textId="442829CA" w:rsidR="0064756D" w:rsidRPr="001548E5" w:rsidRDefault="0064756D"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388AD8ED" wp14:editId="60AF67A6">
          <wp:simplePos x="0" y="0"/>
          <wp:positionH relativeFrom="column">
            <wp:posOffset>4472305</wp:posOffset>
          </wp:positionH>
          <wp:positionV relativeFrom="paragraph">
            <wp:posOffset>-17145</wp:posOffset>
          </wp:positionV>
          <wp:extent cx="2009775" cy="258445"/>
          <wp:effectExtent l="0" t="0" r="9525" b="8255"/>
          <wp:wrapNone/>
          <wp:docPr id="118330458"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D7"/>
    <w:multiLevelType w:val="hybridMultilevel"/>
    <w:tmpl w:val="5D52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49005E"/>
    <w:multiLevelType w:val="hybridMultilevel"/>
    <w:tmpl w:val="03B6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2057F"/>
    <w:multiLevelType w:val="hybridMultilevel"/>
    <w:tmpl w:val="1280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E52E64"/>
    <w:multiLevelType w:val="hybridMultilevel"/>
    <w:tmpl w:val="E994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D5218"/>
    <w:multiLevelType w:val="hybridMultilevel"/>
    <w:tmpl w:val="3850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937198">
    <w:abstractNumId w:val="2"/>
  </w:num>
  <w:num w:numId="2" w16cid:durableId="1028067731">
    <w:abstractNumId w:val="1"/>
    <w:lvlOverride w:ilvl="0"/>
    <w:lvlOverride w:ilvl="1"/>
    <w:lvlOverride w:ilvl="2"/>
    <w:lvlOverride w:ilvl="3"/>
    <w:lvlOverride w:ilvl="4"/>
    <w:lvlOverride w:ilvl="5"/>
    <w:lvlOverride w:ilvl="6"/>
    <w:lvlOverride w:ilvl="7"/>
    <w:lvlOverride w:ilvl="8"/>
  </w:num>
  <w:num w:numId="3" w16cid:durableId="765228682">
    <w:abstractNumId w:val="6"/>
  </w:num>
  <w:num w:numId="4" w16cid:durableId="1435437879">
    <w:abstractNumId w:val="3"/>
  </w:num>
  <w:num w:numId="5" w16cid:durableId="2069649148">
    <w:abstractNumId w:val="5"/>
  </w:num>
  <w:num w:numId="6" w16cid:durableId="1556889211">
    <w:abstractNumId w:val="0"/>
  </w:num>
  <w:num w:numId="7" w16cid:durableId="71496147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6D"/>
    <w:rsid w:val="00585FE5"/>
    <w:rsid w:val="0064756D"/>
    <w:rsid w:val="007325FA"/>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A3565"/>
  <w15:chartTrackingRefBased/>
  <w15:docId w15:val="{19D50824-EE31-4672-A0C0-8B1CF4DC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56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475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475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4756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4756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4756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47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56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475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4756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4756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4756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47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56D"/>
    <w:rPr>
      <w:rFonts w:eastAsiaTheme="majorEastAsia" w:cstheme="majorBidi"/>
      <w:color w:val="272727" w:themeColor="text1" w:themeTint="D8"/>
    </w:rPr>
  </w:style>
  <w:style w:type="paragraph" w:styleId="Title">
    <w:name w:val="Title"/>
    <w:basedOn w:val="Normal"/>
    <w:next w:val="Normal"/>
    <w:link w:val="TitleChar"/>
    <w:uiPriority w:val="10"/>
    <w:qFormat/>
    <w:rsid w:val="00647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56D"/>
    <w:pPr>
      <w:spacing w:before="160"/>
      <w:jc w:val="center"/>
    </w:pPr>
    <w:rPr>
      <w:i/>
      <w:iCs/>
      <w:color w:val="404040" w:themeColor="text1" w:themeTint="BF"/>
    </w:rPr>
  </w:style>
  <w:style w:type="character" w:customStyle="1" w:styleId="QuoteChar">
    <w:name w:val="Quote Char"/>
    <w:basedOn w:val="DefaultParagraphFont"/>
    <w:link w:val="Quote"/>
    <w:uiPriority w:val="29"/>
    <w:rsid w:val="0064756D"/>
    <w:rPr>
      <w:i/>
      <w:iCs/>
      <w:color w:val="404040" w:themeColor="text1" w:themeTint="BF"/>
    </w:rPr>
  </w:style>
  <w:style w:type="paragraph" w:styleId="ListParagraph">
    <w:name w:val="List Paragraph"/>
    <w:basedOn w:val="Normal"/>
    <w:uiPriority w:val="34"/>
    <w:qFormat/>
    <w:rsid w:val="0064756D"/>
    <w:pPr>
      <w:ind w:left="720"/>
      <w:contextualSpacing/>
    </w:pPr>
  </w:style>
  <w:style w:type="character" w:styleId="IntenseEmphasis">
    <w:name w:val="Intense Emphasis"/>
    <w:basedOn w:val="DefaultParagraphFont"/>
    <w:uiPriority w:val="21"/>
    <w:qFormat/>
    <w:rsid w:val="0064756D"/>
    <w:rPr>
      <w:i/>
      <w:iCs/>
      <w:color w:val="2E74B5" w:themeColor="accent1" w:themeShade="BF"/>
    </w:rPr>
  </w:style>
  <w:style w:type="paragraph" w:styleId="IntenseQuote">
    <w:name w:val="Intense Quote"/>
    <w:basedOn w:val="Normal"/>
    <w:next w:val="Normal"/>
    <w:link w:val="IntenseQuoteChar"/>
    <w:uiPriority w:val="30"/>
    <w:qFormat/>
    <w:rsid w:val="006475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4756D"/>
    <w:rPr>
      <w:i/>
      <w:iCs/>
      <w:color w:val="2E74B5" w:themeColor="accent1" w:themeShade="BF"/>
    </w:rPr>
  </w:style>
  <w:style w:type="character" w:styleId="IntenseReference">
    <w:name w:val="Intense Reference"/>
    <w:basedOn w:val="DefaultParagraphFont"/>
    <w:uiPriority w:val="32"/>
    <w:qFormat/>
    <w:rsid w:val="0064756D"/>
    <w:rPr>
      <w:b/>
      <w:bCs/>
      <w:smallCaps/>
      <w:color w:val="2E74B5" w:themeColor="accent1" w:themeShade="BF"/>
      <w:spacing w:val="5"/>
    </w:rPr>
  </w:style>
  <w:style w:type="paragraph" w:customStyle="1" w:styleId="BasicParagraph">
    <w:name w:val="[Basic Paragraph]"/>
    <w:basedOn w:val="Normal"/>
    <w:rsid w:val="0064756D"/>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4756D"/>
    <w:rPr>
      <w:rFonts w:ascii="Calibri" w:hAnsi="Calibri" w:cs="Calibri"/>
      <w:color w:val="031E2F"/>
      <w:sz w:val="22"/>
      <w:szCs w:val="22"/>
    </w:rPr>
  </w:style>
  <w:style w:type="paragraph" w:customStyle="1" w:styleId="BODYTEXTSTYLE">
    <w:name w:val="BODY TEXT STYLE"/>
    <w:basedOn w:val="Normal"/>
    <w:rsid w:val="0064756D"/>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4756D"/>
    <w:rPr>
      <w:rFonts w:ascii="Calibri" w:hAnsi="Calibri" w:cs="Calibri"/>
      <w:b/>
      <w:bCs/>
      <w:color w:val="8A0066"/>
      <w:sz w:val="22"/>
      <w:szCs w:val="22"/>
    </w:rPr>
  </w:style>
  <w:style w:type="character" w:styleId="Hyperlink">
    <w:name w:val="Hyperlink"/>
    <w:uiPriority w:val="99"/>
    <w:unhideWhenUsed/>
    <w:rsid w:val="0064756D"/>
    <w:rPr>
      <w:color w:val="0000FF"/>
      <w:u w:val="single"/>
    </w:rPr>
  </w:style>
  <w:style w:type="paragraph" w:styleId="NormalWeb">
    <w:name w:val="Normal (Web)"/>
    <w:basedOn w:val="Normal"/>
    <w:uiPriority w:val="99"/>
    <w:unhideWhenUsed/>
    <w:rsid w:val="0064756D"/>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4055</Characters>
  <Application>Microsoft Office Word</Application>
  <DocSecurity>0</DocSecurity>
  <Lines>155</Lines>
  <Paragraphs>125</Paragraphs>
  <ScaleCrop>false</ScaleCrop>
  <Company>Blackpool Council</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2026-02-09T14:20:00Z</dcterms:created>
  <dcterms:modified xsi:type="dcterms:W3CDTF">2026-02-09T14:22:00Z</dcterms:modified>
</cp:coreProperties>
</file>