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392"/>
        <w:gridCol w:w="9064"/>
      </w:tblGrid>
      <w:tr w:rsidR="00122BB3" w:rsidRPr="00F968F7" w14:paraId="4E851E61" w14:textId="77777777" w:rsidTr="00BB6E0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2D0DB399" w14:textId="77777777" w:rsidR="00122BB3" w:rsidRPr="00F968F7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F968F7">
              <w:rPr>
                <w:rStyle w:val="HEADINGINLOWERCASE-11PTBOLD"/>
                <w:color w:val="auto"/>
              </w:rPr>
              <w:t>Post No. :</w:t>
            </w:r>
          </w:p>
        </w:tc>
        <w:tc>
          <w:tcPr>
            <w:tcW w:w="9064" w:type="dxa"/>
            <w:vAlign w:val="center"/>
          </w:tcPr>
          <w:p w14:paraId="01AFC0D3" w14:textId="2CEAC4AA" w:rsidR="00122BB3" w:rsidRPr="00F968F7" w:rsidRDefault="004C51F7" w:rsidP="009F540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3291</w:t>
            </w:r>
          </w:p>
        </w:tc>
      </w:tr>
      <w:tr w:rsidR="00122BB3" w:rsidRPr="00F968F7" w14:paraId="30D19FC3" w14:textId="77777777" w:rsidTr="00A01B51">
        <w:trPr>
          <w:cantSplit/>
          <w:trHeight w:hRule="exact" w:val="275"/>
        </w:trPr>
        <w:tc>
          <w:tcPr>
            <w:tcW w:w="1392" w:type="dxa"/>
            <w:shd w:val="clear" w:color="auto" w:fill="DEE3EC"/>
            <w:vAlign w:val="center"/>
          </w:tcPr>
          <w:p w14:paraId="63EB4884" w14:textId="77777777" w:rsidR="00122BB3" w:rsidRPr="00F968F7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F968F7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9064" w:type="dxa"/>
            <w:vAlign w:val="center"/>
          </w:tcPr>
          <w:p w14:paraId="5449DDDF" w14:textId="39CFBDA3" w:rsidR="00122BB3" w:rsidRPr="00F968F7" w:rsidRDefault="0092475E" w:rsidP="00D148D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F968F7">
              <w:rPr>
                <w:rStyle w:val="HEADINGINLOWERCASE-11PTBOLD"/>
                <w:b w:val="0"/>
                <w:color w:val="auto"/>
              </w:rPr>
              <w:t xml:space="preserve">Practice Development </w:t>
            </w:r>
            <w:r w:rsidR="007B14B1" w:rsidRPr="00D148DA">
              <w:rPr>
                <w:rStyle w:val="HEADINGINLOWERCASE-11PTBOLD"/>
                <w:b w:val="0"/>
                <w:color w:val="auto"/>
              </w:rPr>
              <w:t>Lead</w:t>
            </w:r>
            <w:r w:rsidR="00E61CBE" w:rsidRPr="00D148DA">
              <w:rPr>
                <w:rStyle w:val="HEADINGINLOWERCASE-11PTBOLD"/>
                <w:b w:val="0"/>
                <w:color w:val="auto"/>
              </w:rPr>
              <w:t xml:space="preserve"> </w:t>
            </w:r>
          </w:p>
        </w:tc>
      </w:tr>
      <w:tr w:rsidR="006D3606" w:rsidRPr="00F968F7" w14:paraId="38043152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74EAB6F5" w14:textId="77777777" w:rsidR="006D3606" w:rsidRPr="00F968F7" w:rsidRDefault="00124C22" w:rsidP="00D4432C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F968F7">
              <w:rPr>
                <w:rStyle w:val="HEADINGINLOWERCASE-11PTBOLD"/>
                <w:color w:val="auto"/>
              </w:rPr>
              <w:t>D</w:t>
            </w:r>
            <w:r w:rsidR="00D4432C" w:rsidRPr="00F968F7">
              <w:rPr>
                <w:rStyle w:val="HEADINGINLOWERCASE-11PTBOLD"/>
                <w:color w:val="auto"/>
              </w:rPr>
              <w:t>irectorate</w:t>
            </w:r>
            <w:r w:rsidRPr="00F968F7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6B79BAE7" w14:textId="77777777" w:rsidR="006D3606" w:rsidRPr="00F968F7" w:rsidRDefault="001E5D5B" w:rsidP="00FB464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Adults</w:t>
            </w:r>
          </w:p>
        </w:tc>
      </w:tr>
      <w:tr w:rsidR="00F00F13" w:rsidRPr="00F968F7" w14:paraId="7472D156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3E4E4F1" w14:textId="77777777" w:rsidR="00F00F13" w:rsidRPr="004313FF" w:rsidRDefault="00F00F13" w:rsidP="00F00F1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4313FF">
              <w:rPr>
                <w:rStyle w:val="HEADINGINLOWERCASE-11PTBOLD"/>
                <w:color w:val="auto"/>
              </w:rPr>
              <w:t>Division:</w:t>
            </w:r>
          </w:p>
        </w:tc>
        <w:tc>
          <w:tcPr>
            <w:tcW w:w="9064" w:type="dxa"/>
            <w:vAlign w:val="center"/>
          </w:tcPr>
          <w:p w14:paraId="4F2FB656" w14:textId="77777777" w:rsidR="00F00F13" w:rsidRPr="004313FF" w:rsidRDefault="00A00499" w:rsidP="00F00F13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313FF">
              <w:rPr>
                <w:rStyle w:val="HEADINGINLOWERCASE-11PTBOLD"/>
                <w:b w:val="0"/>
                <w:color w:val="auto"/>
              </w:rPr>
              <w:t>Adults</w:t>
            </w:r>
            <w:r w:rsidR="00805626" w:rsidRPr="004313FF">
              <w:rPr>
                <w:rStyle w:val="HEADINGINLOWERCASE-11PTBOLD"/>
                <w:b w:val="0"/>
                <w:color w:val="auto"/>
              </w:rPr>
              <w:t xml:space="preserve"> Social Care</w:t>
            </w:r>
          </w:p>
        </w:tc>
      </w:tr>
      <w:tr w:rsidR="00F00F13" w:rsidRPr="00F968F7" w14:paraId="392230BA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73D5D71C" w14:textId="77777777" w:rsidR="00F00F13" w:rsidRPr="004313FF" w:rsidRDefault="00F00F13" w:rsidP="00F00F1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4313FF">
              <w:rPr>
                <w:rStyle w:val="HEADINGINLOWERCASE-11PTBOLD"/>
                <w:color w:val="auto"/>
              </w:rPr>
              <w:t>Section:</w:t>
            </w:r>
          </w:p>
        </w:tc>
        <w:tc>
          <w:tcPr>
            <w:tcW w:w="9064" w:type="dxa"/>
            <w:vAlign w:val="center"/>
          </w:tcPr>
          <w:p w14:paraId="6DAA4B93" w14:textId="2E8D31A4" w:rsidR="00F00F13" w:rsidRPr="00D148DA" w:rsidRDefault="004313FF" w:rsidP="00F00F13">
            <w:pPr>
              <w:pStyle w:val="BODYTEXTSTYLE"/>
              <w:spacing w:after="0"/>
              <w:rPr>
                <w:rStyle w:val="HEADINGINLOWERCASE-11PTBOLD"/>
                <w:b w:val="0"/>
                <w:color w:val="00B050"/>
              </w:rPr>
            </w:pPr>
            <w:r w:rsidRPr="00D148DA">
              <w:rPr>
                <w:rStyle w:val="HEADINGINLOWERCASE-11PTBOLD"/>
                <w:b w:val="0"/>
                <w:color w:val="auto"/>
              </w:rPr>
              <w:t>Menta</w:t>
            </w:r>
            <w:r w:rsidR="007B14B1" w:rsidRPr="00D148DA">
              <w:rPr>
                <w:rStyle w:val="HEADINGINLOWERCASE-11PTBOLD"/>
                <w:b w:val="0"/>
                <w:color w:val="auto"/>
              </w:rPr>
              <w:t>l Health, Learning Disabilities, Autism, and Adult</w:t>
            </w:r>
            <w:r w:rsidRPr="00D148DA">
              <w:rPr>
                <w:rStyle w:val="HEADINGINLOWERCASE-11PTBOLD"/>
                <w:b w:val="0"/>
                <w:color w:val="auto"/>
              </w:rPr>
              <w:t xml:space="preserve"> Social Care</w:t>
            </w:r>
          </w:p>
        </w:tc>
      </w:tr>
      <w:tr w:rsidR="00F00F13" w:rsidRPr="00F968F7" w14:paraId="5BFDA375" w14:textId="77777777" w:rsidTr="00D148DA">
        <w:trPr>
          <w:cantSplit/>
          <w:trHeight w:hRule="exact" w:val="393"/>
        </w:trPr>
        <w:tc>
          <w:tcPr>
            <w:tcW w:w="1392" w:type="dxa"/>
            <w:shd w:val="clear" w:color="auto" w:fill="DEE3EC"/>
            <w:vAlign w:val="center"/>
          </w:tcPr>
          <w:p w14:paraId="6FB41FD1" w14:textId="77777777" w:rsidR="00F00F13" w:rsidRPr="004313FF" w:rsidRDefault="00F00F13" w:rsidP="00F00F1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4313FF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9064" w:type="dxa"/>
            <w:vAlign w:val="center"/>
          </w:tcPr>
          <w:p w14:paraId="6C35835E" w14:textId="3B3D6E77" w:rsidR="00F00F13" w:rsidRPr="00D148DA" w:rsidRDefault="00A00499" w:rsidP="00D148DA">
            <w:pPr>
              <w:pStyle w:val="BODYTEXTSTYLE"/>
              <w:spacing w:after="0"/>
              <w:rPr>
                <w:rStyle w:val="HEADINGINLOWERCASE-11PTBOLD"/>
                <w:b w:val="0"/>
                <w:color w:val="00B050"/>
              </w:rPr>
            </w:pPr>
            <w:r w:rsidRPr="00D148DA">
              <w:rPr>
                <w:rStyle w:val="HEADINGINLOWERCASE-11PTBOLD"/>
                <w:b w:val="0"/>
                <w:color w:val="auto"/>
              </w:rPr>
              <w:t>Service Manager</w:t>
            </w:r>
            <w:r w:rsidR="004313FF" w:rsidRPr="00D148DA">
              <w:rPr>
                <w:rStyle w:val="HEADINGINLOWERCASE-11PTBOLD"/>
                <w:b w:val="0"/>
                <w:color w:val="auto"/>
              </w:rPr>
              <w:t xml:space="preserve"> - Adults Social Care</w:t>
            </w:r>
            <w:r w:rsidR="007B14B1" w:rsidRPr="00D148DA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435B2B" w:rsidRPr="00EE0E07">
              <w:rPr>
                <w:rStyle w:val="HEADINGINLOWERCASE-11PTBOLD"/>
                <w:b w:val="0"/>
                <w:color w:val="auto"/>
              </w:rPr>
              <w:t>and</w:t>
            </w:r>
            <w:r w:rsidR="00435B2B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9F5405" w:rsidRPr="00D148DA">
              <w:rPr>
                <w:rStyle w:val="HEADINGINLOWERCASE-11PTBOLD"/>
                <w:b w:val="0"/>
                <w:color w:val="auto"/>
              </w:rPr>
              <w:t>Health Linked Services</w:t>
            </w:r>
          </w:p>
        </w:tc>
      </w:tr>
      <w:tr w:rsidR="00805626" w:rsidRPr="00F968F7" w14:paraId="25AAFD7C" w14:textId="77777777" w:rsidTr="00A16C1C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2C74B884" w14:textId="77777777" w:rsidR="00805626" w:rsidRPr="00F968F7" w:rsidRDefault="00805626" w:rsidP="00805626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F968F7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9064" w:type="dxa"/>
          </w:tcPr>
          <w:p w14:paraId="14D760D8" w14:textId="7203526B" w:rsidR="00805626" w:rsidRPr="007B14B1" w:rsidRDefault="009F5405" w:rsidP="007B14B1">
            <w:pPr>
              <w:rPr>
                <w:color w:val="00B050"/>
              </w:rPr>
            </w:pPr>
            <w:r w:rsidRPr="00D148DA">
              <w:t>Bickerstaffe</w:t>
            </w:r>
          </w:p>
        </w:tc>
      </w:tr>
      <w:tr w:rsidR="00805626" w:rsidRPr="00F968F7" w14:paraId="5DE7448D" w14:textId="77777777" w:rsidTr="00A16C1C">
        <w:trPr>
          <w:cantSplit/>
          <w:trHeight w:hRule="exact" w:val="423"/>
        </w:trPr>
        <w:tc>
          <w:tcPr>
            <w:tcW w:w="1392" w:type="dxa"/>
            <w:shd w:val="clear" w:color="auto" w:fill="DEE3EC"/>
            <w:vAlign w:val="center"/>
          </w:tcPr>
          <w:p w14:paraId="2BCB4EAC" w14:textId="77777777" w:rsidR="00805626" w:rsidRPr="00F968F7" w:rsidRDefault="00805626" w:rsidP="00805626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F968F7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9064" w:type="dxa"/>
          </w:tcPr>
          <w:p w14:paraId="3195E10C" w14:textId="77777777" w:rsidR="00805626" w:rsidRDefault="00805626" w:rsidP="00805626">
            <w:r w:rsidRPr="00D523DE">
              <w:t xml:space="preserve">Enhanced check with an Adult’s Barred List check </w:t>
            </w:r>
          </w:p>
        </w:tc>
      </w:tr>
      <w:tr w:rsidR="00F00F13" w:rsidRPr="00F968F7" w14:paraId="534EE0AA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0C3DC219" w14:textId="77777777" w:rsidR="00F00F13" w:rsidRPr="00F968F7" w:rsidRDefault="00F00F13" w:rsidP="00F00F1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F968F7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9064" w:type="dxa"/>
            <w:vAlign w:val="center"/>
          </w:tcPr>
          <w:p w14:paraId="384BE9A3" w14:textId="77777777" w:rsidR="00F00F13" w:rsidRPr="00497254" w:rsidRDefault="008F01E2" w:rsidP="00DB74A2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Grade H3</w:t>
            </w:r>
          </w:p>
        </w:tc>
      </w:tr>
    </w:tbl>
    <w:p w14:paraId="140DBA6B" w14:textId="77777777" w:rsidR="006D3606" w:rsidRPr="00F968F7" w:rsidRDefault="006D3606" w:rsidP="00E95989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BB3317" w:rsidRPr="00F968F7" w14:paraId="615D290D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6DB55A7C" w14:textId="77777777" w:rsidR="00BB3317" w:rsidRPr="00F968F7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F968F7">
              <w:rPr>
                <w:rStyle w:val="HEADINGINLOWERCASE-11PTBOLD"/>
                <w:color w:val="auto"/>
              </w:rPr>
              <w:t>Role Purpose</w:t>
            </w:r>
          </w:p>
        </w:tc>
      </w:tr>
      <w:tr w:rsidR="00BB3317" w:rsidRPr="004C6C44" w14:paraId="75930C2F" w14:textId="77777777" w:rsidTr="00022340">
        <w:trPr>
          <w:trHeight w:val="270"/>
        </w:trPr>
        <w:tc>
          <w:tcPr>
            <w:tcW w:w="10456" w:type="dxa"/>
          </w:tcPr>
          <w:p w14:paraId="4DFCC80A" w14:textId="5EA4743D" w:rsidR="006F08DE" w:rsidRPr="004C6C44" w:rsidRDefault="005B24BD" w:rsidP="00D148DA">
            <w:pPr>
              <w:spacing w:after="0" w:line="256" w:lineRule="auto"/>
              <w:jc w:val="both"/>
              <w:rPr>
                <w:rStyle w:val="HEADINGINLOWERCASE-11PTBOLD"/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4C6C44">
              <w:rPr>
                <w:rFonts w:asciiTheme="minorHAnsi" w:hAnsiTheme="minorHAnsi" w:cstheme="minorHAnsi"/>
              </w:rPr>
              <w:t xml:space="preserve">To undertake a Practice Development role, working </w:t>
            </w:r>
            <w:r w:rsidR="00FB4647" w:rsidRPr="004C6C44">
              <w:rPr>
                <w:rFonts w:asciiTheme="minorHAnsi" w:hAnsiTheme="minorHAnsi" w:cstheme="minorHAnsi"/>
              </w:rPr>
              <w:t>with</w:t>
            </w:r>
            <w:r w:rsidRPr="004C6C44">
              <w:rPr>
                <w:rFonts w:asciiTheme="minorHAnsi" w:hAnsiTheme="minorHAnsi" w:cstheme="minorHAnsi"/>
              </w:rPr>
              <w:t xml:space="preserve"> social workers across </w:t>
            </w:r>
            <w:r w:rsidR="00A00499" w:rsidRPr="004C6C44">
              <w:rPr>
                <w:rFonts w:asciiTheme="minorHAnsi" w:hAnsiTheme="minorHAnsi" w:cstheme="minorHAnsi"/>
              </w:rPr>
              <w:t>Adult</w:t>
            </w:r>
            <w:r w:rsidR="00BD4926" w:rsidRPr="004C6C44">
              <w:rPr>
                <w:rFonts w:asciiTheme="minorHAnsi" w:hAnsiTheme="minorHAnsi" w:cstheme="minorHAnsi"/>
              </w:rPr>
              <w:t xml:space="preserve"> Service</w:t>
            </w:r>
            <w:r w:rsidR="000F69A4" w:rsidRPr="004C6C44">
              <w:rPr>
                <w:rFonts w:asciiTheme="minorHAnsi" w:hAnsiTheme="minorHAnsi" w:cstheme="minorHAnsi"/>
              </w:rPr>
              <w:t>s</w:t>
            </w:r>
            <w:r w:rsidRPr="004C6C44">
              <w:rPr>
                <w:rFonts w:asciiTheme="minorHAnsi" w:hAnsiTheme="minorHAnsi" w:cstheme="minorHAnsi"/>
              </w:rPr>
              <w:t>, in order to develop and</w:t>
            </w:r>
            <w:r w:rsidR="00B516D9" w:rsidRPr="004C6C44">
              <w:rPr>
                <w:rFonts w:asciiTheme="minorHAnsi" w:hAnsiTheme="minorHAnsi" w:cstheme="minorHAnsi"/>
              </w:rPr>
              <w:t xml:space="preserve"> support ASYE staff with their </w:t>
            </w:r>
            <w:r w:rsidR="00B516D9" w:rsidRPr="00EE0E07">
              <w:rPr>
                <w:rFonts w:asciiTheme="minorHAnsi" w:hAnsiTheme="minorHAnsi" w:cstheme="minorHAnsi"/>
              </w:rPr>
              <w:t xml:space="preserve">portfolios and </w:t>
            </w:r>
            <w:r w:rsidR="00435B2B" w:rsidRPr="00EE0E07">
              <w:rPr>
                <w:rFonts w:asciiTheme="minorHAnsi" w:hAnsiTheme="minorHAnsi" w:cstheme="minorHAnsi"/>
              </w:rPr>
              <w:t xml:space="preserve">all staff with </w:t>
            </w:r>
            <w:r w:rsidR="00B516D9" w:rsidRPr="00EE0E07">
              <w:rPr>
                <w:rFonts w:asciiTheme="minorHAnsi" w:hAnsiTheme="minorHAnsi" w:cstheme="minorHAnsi"/>
              </w:rPr>
              <w:t>practise</w:t>
            </w:r>
            <w:r w:rsidR="00B516D9" w:rsidRPr="004C6C44">
              <w:rPr>
                <w:rFonts w:asciiTheme="minorHAnsi" w:hAnsiTheme="minorHAnsi" w:cstheme="minorHAnsi"/>
              </w:rPr>
              <w:t xml:space="preserve"> development in order to </w:t>
            </w:r>
            <w:r w:rsidRPr="004C6C44">
              <w:rPr>
                <w:rFonts w:asciiTheme="minorHAnsi" w:hAnsiTheme="minorHAnsi" w:cstheme="minorHAnsi"/>
              </w:rPr>
              <w:t xml:space="preserve">improve the quality of </w:t>
            </w:r>
            <w:r w:rsidR="00D148DA">
              <w:rPr>
                <w:rFonts w:asciiTheme="minorHAnsi" w:hAnsiTheme="minorHAnsi" w:cstheme="minorHAnsi"/>
              </w:rPr>
              <w:t>practice</w:t>
            </w:r>
            <w:r w:rsidR="00D148DA">
              <w:rPr>
                <w:rFonts w:asciiTheme="minorHAnsi" w:hAnsiTheme="minorHAnsi" w:cstheme="minorHAnsi"/>
                <w:color w:val="00B050"/>
              </w:rPr>
              <w:t>.</w:t>
            </w:r>
          </w:p>
        </w:tc>
      </w:tr>
    </w:tbl>
    <w:p w14:paraId="25475E23" w14:textId="77777777" w:rsidR="00124C22" w:rsidRPr="004C6C44" w:rsidRDefault="00124C22" w:rsidP="009D74E5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31"/>
        <w:gridCol w:w="25"/>
      </w:tblGrid>
      <w:tr w:rsidR="004C6C44" w:rsidRPr="004C6C44" w14:paraId="359177D5" w14:textId="77777777" w:rsidTr="001546A0">
        <w:trPr>
          <w:trHeight w:hRule="exact" w:val="340"/>
        </w:trPr>
        <w:tc>
          <w:tcPr>
            <w:tcW w:w="10456" w:type="dxa"/>
            <w:gridSpan w:val="2"/>
            <w:shd w:val="clear" w:color="auto" w:fill="DEE3EC"/>
            <w:vAlign w:val="center"/>
          </w:tcPr>
          <w:p w14:paraId="3DF33051" w14:textId="77777777" w:rsidR="004D586E" w:rsidRPr="004C6C44" w:rsidRDefault="0063365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4C6C44">
              <w:rPr>
                <w:color w:val="auto"/>
              </w:rPr>
              <w:br w:type="page"/>
            </w:r>
            <w:r w:rsidR="005677FC" w:rsidRPr="004C6C44">
              <w:rPr>
                <w:b/>
                <w:color w:val="auto"/>
              </w:rPr>
              <w:t xml:space="preserve">Main </w:t>
            </w:r>
            <w:r w:rsidR="004D586E" w:rsidRPr="004C6C44">
              <w:rPr>
                <w:rStyle w:val="HEADINGINLOWERCASE-11PTBOLD"/>
                <w:color w:val="auto"/>
              </w:rPr>
              <w:t xml:space="preserve">Duties </w:t>
            </w:r>
            <w:r w:rsidR="004B6427" w:rsidRPr="004C6C44">
              <w:rPr>
                <w:rStyle w:val="HEADINGINLOWERCASE-11PTBOLD"/>
                <w:color w:val="auto"/>
              </w:rPr>
              <w:t>and Responsibilities</w:t>
            </w:r>
          </w:p>
        </w:tc>
      </w:tr>
      <w:tr w:rsidR="00516FDD" w:rsidRPr="004C6C44" w14:paraId="73BE3CD9" w14:textId="77777777" w:rsidTr="00516FDD">
        <w:trPr>
          <w:gridAfter w:val="1"/>
          <w:wAfter w:w="25" w:type="dxa"/>
          <w:trHeight w:val="567"/>
        </w:trPr>
        <w:tc>
          <w:tcPr>
            <w:tcW w:w="10431" w:type="dxa"/>
          </w:tcPr>
          <w:p w14:paraId="28AEE924" w14:textId="77777777" w:rsidR="005B24BD" w:rsidRPr="004C6C44" w:rsidRDefault="005B24BD" w:rsidP="00281FC5">
            <w:pPr>
              <w:pStyle w:val="ListParagraph"/>
              <w:numPr>
                <w:ilvl w:val="0"/>
                <w:numId w:val="35"/>
              </w:numPr>
              <w:spacing w:after="0" w:line="256" w:lineRule="auto"/>
              <w:ind w:left="310" w:hanging="310"/>
              <w:jc w:val="both"/>
              <w:rPr>
                <w:rFonts w:asciiTheme="minorHAnsi" w:hAnsiTheme="minorHAnsi" w:cstheme="minorHAnsi"/>
              </w:rPr>
            </w:pPr>
            <w:r w:rsidRPr="004C6C44">
              <w:rPr>
                <w:rFonts w:asciiTheme="minorHAnsi" w:hAnsiTheme="minorHAnsi" w:cstheme="minorHAnsi"/>
              </w:rPr>
              <w:t xml:space="preserve">To undertake a Practice Development role, working </w:t>
            </w:r>
            <w:r w:rsidR="00FD74D8" w:rsidRPr="004C6C44">
              <w:rPr>
                <w:rFonts w:asciiTheme="minorHAnsi" w:hAnsiTheme="minorHAnsi" w:cstheme="minorHAnsi"/>
              </w:rPr>
              <w:t>with</w:t>
            </w:r>
            <w:r w:rsidRPr="004C6C44">
              <w:rPr>
                <w:rFonts w:asciiTheme="minorHAnsi" w:hAnsiTheme="minorHAnsi" w:cstheme="minorHAnsi"/>
              </w:rPr>
              <w:t xml:space="preserve"> social workers across </w:t>
            </w:r>
            <w:r w:rsidR="00A00499" w:rsidRPr="004C6C44">
              <w:rPr>
                <w:rFonts w:asciiTheme="minorHAnsi" w:hAnsiTheme="minorHAnsi" w:cstheme="minorHAnsi"/>
              </w:rPr>
              <w:t xml:space="preserve">Adult </w:t>
            </w:r>
            <w:r w:rsidRPr="004C6C44">
              <w:rPr>
                <w:rFonts w:asciiTheme="minorHAnsi" w:hAnsiTheme="minorHAnsi" w:cstheme="minorHAnsi"/>
              </w:rPr>
              <w:t xml:space="preserve">Social Care, </w:t>
            </w:r>
            <w:r w:rsidR="00F81930" w:rsidRPr="004C6C44">
              <w:rPr>
                <w:rFonts w:asciiTheme="minorHAnsi" w:hAnsiTheme="minorHAnsi" w:cstheme="minorHAnsi"/>
              </w:rPr>
              <w:t>including observations</w:t>
            </w:r>
            <w:r w:rsidR="00B516D9" w:rsidRPr="004C6C44">
              <w:rPr>
                <w:rFonts w:asciiTheme="minorHAnsi" w:hAnsiTheme="minorHAnsi" w:cstheme="minorHAnsi"/>
              </w:rPr>
              <w:t xml:space="preserve"> of and feedback on practice and additional supervision and oversight </w:t>
            </w:r>
            <w:r w:rsidRPr="004C6C44">
              <w:rPr>
                <w:rFonts w:asciiTheme="minorHAnsi" w:hAnsiTheme="minorHAnsi" w:cstheme="minorHAnsi"/>
              </w:rPr>
              <w:t>in order to develop and improve the quality of social work practice</w:t>
            </w:r>
            <w:r w:rsidR="00A00499" w:rsidRPr="004C6C44">
              <w:rPr>
                <w:rFonts w:asciiTheme="minorHAnsi" w:hAnsiTheme="minorHAnsi" w:cstheme="minorHAnsi"/>
              </w:rPr>
              <w:t>.</w:t>
            </w:r>
          </w:p>
          <w:p w14:paraId="5932DDD9" w14:textId="5A64A9BE" w:rsidR="00A00499" w:rsidRPr="004C6C44" w:rsidRDefault="00A00499">
            <w:pPr>
              <w:pStyle w:val="ListParagraph"/>
              <w:numPr>
                <w:ilvl w:val="0"/>
                <w:numId w:val="35"/>
              </w:numPr>
              <w:spacing w:after="0" w:line="256" w:lineRule="auto"/>
              <w:ind w:left="313" w:hanging="313"/>
              <w:jc w:val="both"/>
              <w:rPr>
                <w:rFonts w:asciiTheme="minorHAnsi" w:hAnsiTheme="minorHAnsi" w:cstheme="minorHAnsi"/>
              </w:rPr>
            </w:pPr>
            <w:r w:rsidRPr="004C6C44">
              <w:t xml:space="preserve">Undertake and lead on the support and </w:t>
            </w:r>
            <w:r w:rsidR="009F5405">
              <w:t>completion of social workers</w:t>
            </w:r>
            <w:r w:rsidR="0092475E" w:rsidRPr="004C6C44">
              <w:t xml:space="preserve"> and </w:t>
            </w:r>
            <w:r w:rsidR="001026E4" w:rsidRPr="004C6C44">
              <w:t xml:space="preserve">student / Apprentice / </w:t>
            </w:r>
            <w:r w:rsidR="0092475E" w:rsidRPr="004C6C44">
              <w:t>ASYE portfolio reviews</w:t>
            </w:r>
            <w:r w:rsidR="0007069B" w:rsidRPr="004C6C44">
              <w:t>, liaising closely with line managers</w:t>
            </w:r>
            <w:r w:rsidR="0092475E" w:rsidRPr="004C6C44">
              <w:t>.</w:t>
            </w:r>
          </w:p>
          <w:p w14:paraId="0F75AA86" w14:textId="77777777" w:rsidR="0092475E" w:rsidRPr="004C6C44" w:rsidRDefault="00A00499" w:rsidP="00281FC5">
            <w:pPr>
              <w:pStyle w:val="ListParagraph"/>
              <w:numPr>
                <w:ilvl w:val="0"/>
                <w:numId w:val="35"/>
              </w:numPr>
              <w:spacing w:after="0" w:line="256" w:lineRule="auto"/>
              <w:ind w:left="313" w:hanging="313"/>
              <w:jc w:val="both"/>
              <w:rPr>
                <w:rFonts w:asciiTheme="minorHAnsi" w:hAnsiTheme="minorHAnsi" w:cstheme="minorHAnsi"/>
              </w:rPr>
            </w:pPr>
            <w:r w:rsidRPr="004C6C44">
              <w:t>Contribute to the</w:t>
            </w:r>
            <w:r w:rsidR="0092475E" w:rsidRPr="004C6C44">
              <w:t xml:space="preserve"> annual update</w:t>
            </w:r>
            <w:r w:rsidRPr="004C6C44">
              <w:t xml:space="preserve"> of the </w:t>
            </w:r>
            <w:r w:rsidR="0092475E" w:rsidRPr="004C6C44">
              <w:t>Mandatory Training Plan.</w:t>
            </w:r>
          </w:p>
          <w:p w14:paraId="301B7E3E" w14:textId="77777777" w:rsidR="0055568A" w:rsidRPr="004C6C44" w:rsidRDefault="00FD74D8" w:rsidP="00281FC5">
            <w:pPr>
              <w:pStyle w:val="ListParagraph"/>
              <w:numPr>
                <w:ilvl w:val="0"/>
                <w:numId w:val="35"/>
              </w:numPr>
              <w:spacing w:after="0" w:line="256" w:lineRule="auto"/>
              <w:ind w:left="306" w:hanging="306"/>
              <w:jc w:val="both"/>
              <w:rPr>
                <w:rFonts w:asciiTheme="minorHAnsi" w:hAnsiTheme="minorHAnsi" w:cstheme="minorHAnsi"/>
              </w:rPr>
            </w:pPr>
            <w:r w:rsidRPr="004C6C44">
              <w:rPr>
                <w:rFonts w:asciiTheme="minorHAnsi" w:hAnsiTheme="minorHAnsi" w:cstheme="minorHAnsi"/>
              </w:rPr>
              <w:t>To support the Recruitment and</w:t>
            </w:r>
            <w:r w:rsidR="0055568A" w:rsidRPr="004C6C44">
              <w:rPr>
                <w:rFonts w:asciiTheme="minorHAnsi" w:hAnsiTheme="minorHAnsi" w:cstheme="minorHAnsi"/>
              </w:rPr>
              <w:t xml:space="preserve"> Retention </w:t>
            </w:r>
            <w:r w:rsidR="0055568A" w:rsidRPr="009F5405">
              <w:rPr>
                <w:rFonts w:asciiTheme="minorHAnsi" w:hAnsiTheme="minorHAnsi" w:cstheme="minorHAnsi"/>
              </w:rPr>
              <w:t>Strategy</w:t>
            </w:r>
            <w:r w:rsidR="0055568A" w:rsidRPr="004C6C44">
              <w:rPr>
                <w:rFonts w:asciiTheme="minorHAnsi" w:hAnsiTheme="minorHAnsi" w:cstheme="minorHAnsi"/>
              </w:rPr>
              <w:t xml:space="preserve"> by taking a proactive lead</w:t>
            </w:r>
            <w:r w:rsidR="0007069B" w:rsidRPr="004C6C44">
              <w:rPr>
                <w:rFonts w:asciiTheme="minorHAnsi" w:hAnsiTheme="minorHAnsi" w:cstheme="minorHAnsi"/>
              </w:rPr>
              <w:t xml:space="preserve"> alongside Service Managers and Team Managers </w:t>
            </w:r>
            <w:r w:rsidR="0055568A" w:rsidRPr="004C6C44">
              <w:rPr>
                <w:rFonts w:asciiTheme="minorHAnsi" w:hAnsiTheme="minorHAnsi" w:cstheme="minorHAnsi"/>
              </w:rPr>
              <w:t xml:space="preserve"> in undertaking recruitment processes and all HR process pertaining to addressing performance capability</w:t>
            </w:r>
            <w:r w:rsidR="0007069B" w:rsidRPr="004C6C44">
              <w:rPr>
                <w:rFonts w:asciiTheme="minorHAnsi" w:hAnsiTheme="minorHAnsi" w:cstheme="minorHAnsi"/>
              </w:rPr>
              <w:t xml:space="preserve">, the successful completion of probationary periods </w:t>
            </w:r>
            <w:r w:rsidR="0055568A" w:rsidRPr="004C6C44">
              <w:rPr>
                <w:rFonts w:asciiTheme="minorHAnsi" w:hAnsiTheme="minorHAnsi" w:cstheme="minorHAnsi"/>
              </w:rPr>
              <w:t xml:space="preserve"> and staff absence from work.</w:t>
            </w:r>
          </w:p>
          <w:p w14:paraId="29C6E6C5" w14:textId="77777777" w:rsidR="0092475E" w:rsidRPr="004C6C44" w:rsidRDefault="0092475E" w:rsidP="001056B9">
            <w:pPr>
              <w:pStyle w:val="ListParagraph"/>
              <w:numPr>
                <w:ilvl w:val="0"/>
                <w:numId w:val="35"/>
              </w:numPr>
              <w:spacing w:after="0" w:line="256" w:lineRule="auto"/>
              <w:ind w:left="306" w:hanging="306"/>
              <w:jc w:val="both"/>
              <w:rPr>
                <w:rFonts w:asciiTheme="minorHAnsi" w:hAnsiTheme="minorHAnsi" w:cstheme="minorHAnsi"/>
              </w:rPr>
            </w:pPr>
            <w:r w:rsidRPr="004C6C44">
              <w:t xml:space="preserve">Together </w:t>
            </w:r>
            <w:r w:rsidR="0007069B" w:rsidRPr="004C6C44">
              <w:t xml:space="preserve">with </w:t>
            </w:r>
            <w:r w:rsidR="00A00499" w:rsidRPr="004C6C44">
              <w:t xml:space="preserve">Service and Team managers support staff </w:t>
            </w:r>
            <w:r w:rsidRPr="004C6C44">
              <w:t>through protected and reflective development opportunities</w:t>
            </w:r>
            <w:r w:rsidR="005B24BD" w:rsidRPr="004C6C44">
              <w:t>, e</w:t>
            </w:r>
            <w:r w:rsidRPr="004C6C44">
              <w:t>nabl</w:t>
            </w:r>
            <w:r w:rsidR="005B24BD" w:rsidRPr="004C6C44">
              <w:t>ing</w:t>
            </w:r>
            <w:r w:rsidRPr="004C6C44">
              <w:t xml:space="preserve"> members of </w:t>
            </w:r>
            <w:r w:rsidR="00A00499" w:rsidRPr="004C6C44">
              <w:t>the Adult</w:t>
            </w:r>
            <w:r w:rsidRPr="004C6C44">
              <w:t xml:space="preserve"> </w:t>
            </w:r>
            <w:r w:rsidR="00A00499" w:rsidRPr="004C6C44">
              <w:t>S</w:t>
            </w:r>
            <w:r w:rsidRPr="004C6C44">
              <w:t xml:space="preserve">ocial </w:t>
            </w:r>
            <w:r w:rsidR="00A00499" w:rsidRPr="004C6C44">
              <w:t>C</w:t>
            </w:r>
            <w:r w:rsidRPr="004C6C44">
              <w:t>are workforce to evidence their ability to practice in accordance with the Social Work England Knowledge and Skills Statements (KSS)</w:t>
            </w:r>
            <w:r w:rsidR="00A00499" w:rsidRPr="004C6C44">
              <w:t xml:space="preserve"> and complete required CPD and registration with Social Work England.</w:t>
            </w:r>
          </w:p>
          <w:p w14:paraId="4E8FC9AA" w14:textId="4BCC5486" w:rsidR="0092475E" w:rsidRPr="004C6C44" w:rsidRDefault="0092475E" w:rsidP="00281FC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 w:hanging="313"/>
              <w:jc w:val="both"/>
            </w:pPr>
            <w:r w:rsidRPr="004C6C44">
              <w:t xml:space="preserve">Review </w:t>
            </w:r>
            <w:r w:rsidR="00A00499" w:rsidRPr="004C6C44">
              <w:t>and refresh pract</w:t>
            </w:r>
            <w:r w:rsidR="00B516D9" w:rsidRPr="004C6C44">
              <w:t>ice standards documentation and</w:t>
            </w:r>
            <w:r w:rsidRPr="004C6C44">
              <w:t xml:space="preserve"> disseminate these to the </w:t>
            </w:r>
            <w:r w:rsidR="00A00499" w:rsidRPr="004C6C44">
              <w:t xml:space="preserve">wider </w:t>
            </w:r>
            <w:r w:rsidRPr="004C6C44">
              <w:t>workforce</w:t>
            </w:r>
            <w:r w:rsidR="0007069B" w:rsidRPr="004C6C44">
              <w:t xml:space="preserve"> as new or </w:t>
            </w:r>
            <w:r w:rsidR="009F5405">
              <w:t>updated ways of working requi</w:t>
            </w:r>
            <w:r w:rsidR="00D148DA">
              <w:t>red</w:t>
            </w:r>
            <w:r w:rsidR="009F5405">
              <w:t>.</w:t>
            </w:r>
          </w:p>
          <w:p w14:paraId="7D385E23" w14:textId="0B6A5BB7" w:rsidR="0007069B" w:rsidRPr="004C6C44" w:rsidRDefault="0007069B" w:rsidP="00281FC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 w:hanging="313"/>
              <w:jc w:val="both"/>
            </w:pPr>
            <w:r w:rsidRPr="004C6C44">
              <w:t xml:space="preserve">Establish and lead Practice Development </w:t>
            </w:r>
            <w:r w:rsidR="008569F3" w:rsidRPr="004C6C44">
              <w:t>work</w:t>
            </w:r>
            <w:r w:rsidRPr="004C6C44">
              <w:t xml:space="preserve"> for </w:t>
            </w:r>
            <w:r w:rsidR="009F5405">
              <w:t>new staff</w:t>
            </w:r>
            <w:r w:rsidRPr="004C6C44">
              <w:t xml:space="preserve"> in line with the requirements of the Adult Social Care Improvement Plan with a particular focus on ASYE staff</w:t>
            </w:r>
            <w:r w:rsidR="009F5405">
              <w:t>.</w:t>
            </w:r>
          </w:p>
          <w:p w14:paraId="76806DAE" w14:textId="3F4D4EC8" w:rsidR="0092475E" w:rsidRPr="004C6C44" w:rsidRDefault="0092475E" w:rsidP="00281FC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 w:hanging="313"/>
              <w:jc w:val="both"/>
            </w:pPr>
            <w:r w:rsidRPr="004C6C44">
              <w:t>Devise and d</w:t>
            </w:r>
            <w:r w:rsidR="009F5405">
              <w:t>eliver a creative range of face-to-</w:t>
            </w:r>
            <w:r w:rsidRPr="004C6C44">
              <w:t>face</w:t>
            </w:r>
            <w:r w:rsidR="008569F3" w:rsidRPr="004C6C44">
              <w:t xml:space="preserve"> development </w:t>
            </w:r>
            <w:r w:rsidR="000F69A4" w:rsidRPr="00EE0E07">
              <w:t>opportuni</w:t>
            </w:r>
            <w:r w:rsidR="00435B2B" w:rsidRPr="00EE0E07">
              <w:t>ti</w:t>
            </w:r>
            <w:r w:rsidR="000F69A4" w:rsidRPr="00EE0E07">
              <w:t>es</w:t>
            </w:r>
            <w:r w:rsidR="000F69A4" w:rsidRPr="004C6C44">
              <w:t xml:space="preserve"> to</w:t>
            </w:r>
            <w:r w:rsidR="00A00499" w:rsidRPr="004C6C44">
              <w:t xml:space="preserve"> support and embed robust social work practice</w:t>
            </w:r>
            <w:r w:rsidR="008569F3" w:rsidRPr="004C6C44">
              <w:t xml:space="preserve"> for ASYE’s around the application of theories, knowledge and skills in specific cases including j</w:t>
            </w:r>
            <w:r w:rsidR="009F5405">
              <w:t>oint work and observed practice</w:t>
            </w:r>
            <w:r w:rsidR="008569F3" w:rsidRPr="004C6C44">
              <w:t>.</w:t>
            </w:r>
          </w:p>
          <w:p w14:paraId="37FCADEA" w14:textId="77777777" w:rsidR="006F08DE" w:rsidRPr="004C6C44" w:rsidRDefault="0092475E" w:rsidP="007459B2">
            <w:pPr>
              <w:pStyle w:val="ListParagraph"/>
              <w:numPr>
                <w:ilvl w:val="0"/>
                <w:numId w:val="35"/>
              </w:numPr>
              <w:spacing w:after="0" w:line="256" w:lineRule="auto"/>
              <w:ind w:left="309" w:hanging="313"/>
              <w:jc w:val="both"/>
              <w:rPr>
                <w:rFonts w:asciiTheme="minorHAnsi" w:hAnsiTheme="minorHAnsi" w:cstheme="minorHAnsi"/>
              </w:rPr>
            </w:pPr>
            <w:r w:rsidRPr="004C6C44">
              <w:t>Provide mentoring and shadowing practice development opportunities to specific service areas and or individual staff and students</w:t>
            </w:r>
            <w:r w:rsidR="00A00499" w:rsidRPr="004C6C44">
              <w:t xml:space="preserve"> as required</w:t>
            </w:r>
            <w:r w:rsidRPr="004C6C44">
              <w:t>.</w:t>
            </w:r>
          </w:p>
          <w:p w14:paraId="73A8ADAA" w14:textId="77777777" w:rsidR="0092475E" w:rsidRPr="004C6C44" w:rsidRDefault="0092475E" w:rsidP="00281FC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 w:hanging="313"/>
              <w:jc w:val="both"/>
            </w:pPr>
            <w:r w:rsidRPr="004C6C44">
              <w:t xml:space="preserve">Provide a proactive role in supporting recruitment processes, </w:t>
            </w:r>
            <w:r w:rsidR="00B516D9" w:rsidRPr="004C6C44">
              <w:t xml:space="preserve">especially that of social work apprentices </w:t>
            </w:r>
            <w:r w:rsidRPr="004C6C44">
              <w:t xml:space="preserve">to ensure we recruit the best quality staff who believe and demonstrate </w:t>
            </w:r>
            <w:r w:rsidR="00A00499" w:rsidRPr="004C6C44">
              <w:t xml:space="preserve">good social work values and practice and </w:t>
            </w:r>
            <w:r w:rsidRPr="004C6C44">
              <w:t xml:space="preserve">have </w:t>
            </w:r>
            <w:r w:rsidR="0007069B" w:rsidRPr="004C6C44">
              <w:t xml:space="preserve">strong </w:t>
            </w:r>
            <w:r w:rsidRPr="004C6C44">
              <w:t>personal resilience</w:t>
            </w:r>
            <w:r w:rsidR="0007069B" w:rsidRPr="004C6C44">
              <w:t>.</w:t>
            </w:r>
          </w:p>
          <w:p w14:paraId="291B53C9" w14:textId="77777777" w:rsidR="0092475E" w:rsidRPr="004C6C44" w:rsidRDefault="0092475E" w:rsidP="00281FC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 w:hanging="313"/>
              <w:jc w:val="both"/>
            </w:pPr>
            <w:r w:rsidRPr="004C6C44">
              <w:t xml:space="preserve">Provide pre-employment support ‘keeping in touch’, delivering and supporting a consistent induction being delivered across all areas of </w:t>
            </w:r>
            <w:r w:rsidR="0007069B" w:rsidRPr="004C6C44">
              <w:t>Adult Social Care.</w:t>
            </w:r>
          </w:p>
          <w:p w14:paraId="186A17C5" w14:textId="77777777" w:rsidR="0092475E" w:rsidRPr="004C6C44" w:rsidRDefault="0092475E" w:rsidP="00281FC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 w:hanging="313"/>
              <w:jc w:val="both"/>
            </w:pPr>
            <w:r w:rsidRPr="004C6C44">
              <w:t>Promote and enhance practitioner resilience and emotional wellbeing.</w:t>
            </w:r>
          </w:p>
          <w:p w14:paraId="391E9A90" w14:textId="77777777" w:rsidR="0092475E" w:rsidRPr="004C6C44" w:rsidRDefault="0007069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 w:hanging="313"/>
              <w:jc w:val="both"/>
            </w:pPr>
            <w:r w:rsidRPr="004C6C44">
              <w:t xml:space="preserve">Proactively engage in discussions with managers and staff regarding </w:t>
            </w:r>
            <w:r w:rsidR="0092475E" w:rsidRPr="004C6C44">
              <w:t>complaints received, identifying and disseminating identified learning across the service.</w:t>
            </w:r>
          </w:p>
          <w:p w14:paraId="661C506A" w14:textId="77777777" w:rsidR="0092475E" w:rsidRPr="004C6C44" w:rsidRDefault="0092475E" w:rsidP="00281FC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 w:hanging="313"/>
              <w:jc w:val="both"/>
            </w:pPr>
            <w:r w:rsidRPr="004C6C44">
              <w:t xml:space="preserve">Inform and learn from the </w:t>
            </w:r>
            <w:r w:rsidR="0007069B" w:rsidRPr="004C6C44">
              <w:t xml:space="preserve">Adult Practice Development meetings and Reports </w:t>
            </w:r>
            <w:r w:rsidRPr="004C6C44">
              <w:t xml:space="preserve">ensuring implementation of lessons learned in all developmental activity. </w:t>
            </w:r>
          </w:p>
          <w:p w14:paraId="6745E4FF" w14:textId="77777777" w:rsidR="0092475E" w:rsidRPr="004C6C44" w:rsidRDefault="0092475E" w:rsidP="00281FC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 w:hanging="313"/>
              <w:jc w:val="both"/>
            </w:pPr>
            <w:r w:rsidRPr="004C6C44">
              <w:t xml:space="preserve">Celebrate </w:t>
            </w:r>
            <w:r w:rsidR="00B516D9" w:rsidRPr="004C6C44">
              <w:t>and</w:t>
            </w:r>
            <w:r w:rsidRPr="004C6C44">
              <w:t xml:space="preserve"> inform ongoing </w:t>
            </w:r>
            <w:r w:rsidR="0007069B" w:rsidRPr="004C6C44">
              <w:t>practice development</w:t>
            </w:r>
            <w:r w:rsidRPr="004C6C44">
              <w:t xml:space="preserve"> with </w:t>
            </w:r>
            <w:r w:rsidR="00917AD0" w:rsidRPr="004C6C44">
              <w:t>examples</w:t>
            </w:r>
            <w:r w:rsidRPr="004C6C44">
              <w:t xml:space="preserve"> of good practice </w:t>
            </w:r>
            <w:r w:rsidR="0007069B" w:rsidRPr="004C6C44">
              <w:t xml:space="preserve">shared and utilized to inform wider </w:t>
            </w:r>
            <w:r w:rsidR="00917AD0" w:rsidRPr="004C6C44">
              <w:t xml:space="preserve">implementation. </w:t>
            </w:r>
          </w:p>
          <w:p w14:paraId="7F6EF974" w14:textId="77777777" w:rsidR="0092475E" w:rsidRPr="004C6C44" w:rsidRDefault="0092475E" w:rsidP="00281FC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 w:hanging="313"/>
              <w:jc w:val="both"/>
            </w:pPr>
            <w:r w:rsidRPr="004C6C44">
              <w:lastRenderedPageBreak/>
              <w:t>Support</w:t>
            </w:r>
            <w:r w:rsidR="00CD2D7E" w:rsidRPr="004C6C44">
              <w:t xml:space="preserve"> Heads of Service and Service Managers in </w:t>
            </w:r>
            <w:r w:rsidRPr="004C6C44">
              <w:t>disseminating updated guidance from the, Social Work England and Research in Practice (</w:t>
            </w:r>
            <w:proofErr w:type="spellStart"/>
            <w:r w:rsidRPr="004C6C44">
              <w:t>RiP</w:t>
            </w:r>
            <w:proofErr w:type="spellEnd"/>
            <w:r w:rsidRPr="004C6C44">
              <w:t xml:space="preserve">) and Safeguarding </w:t>
            </w:r>
            <w:r w:rsidR="00CD2D7E" w:rsidRPr="004C6C44">
              <w:t>Adults Board</w:t>
            </w:r>
            <w:r w:rsidR="00917AD0" w:rsidRPr="004C6C44">
              <w:t>, SCIE, and any wider learning.</w:t>
            </w:r>
          </w:p>
          <w:p w14:paraId="5F64C9C8" w14:textId="77777777" w:rsidR="0092475E" w:rsidRPr="004C6C44" w:rsidRDefault="0092475E" w:rsidP="00281FC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 w:hanging="313"/>
              <w:jc w:val="both"/>
            </w:pPr>
            <w:r w:rsidRPr="004C6C44">
              <w:t>Undertake exit interviews with staff upon leaving our workforce, to identify issues which need to be addressed to increase retention.</w:t>
            </w:r>
          </w:p>
          <w:p w14:paraId="389DD433" w14:textId="77777777" w:rsidR="0092475E" w:rsidRPr="004C6C44" w:rsidRDefault="0092475E" w:rsidP="00281FC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 w:hanging="313"/>
              <w:jc w:val="both"/>
            </w:pPr>
            <w:r w:rsidRPr="004C6C44">
              <w:t xml:space="preserve">Engage in </w:t>
            </w:r>
            <w:r w:rsidR="00CD2D7E" w:rsidRPr="004C6C44">
              <w:t xml:space="preserve">relevant </w:t>
            </w:r>
            <w:r w:rsidRPr="004C6C44">
              <w:t>North West Regional Meetings.</w:t>
            </w:r>
          </w:p>
          <w:p w14:paraId="19E27A80" w14:textId="77777777" w:rsidR="0092475E" w:rsidRPr="004C6C44" w:rsidRDefault="0092475E" w:rsidP="00281FC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 w:hanging="313"/>
              <w:jc w:val="both"/>
            </w:pPr>
            <w:r w:rsidRPr="004C6C44">
              <w:t>Undertake elements of quality audit, in accordance with the Quality Assurance Framework, to inform service improvement plans at both team and service level.</w:t>
            </w:r>
          </w:p>
          <w:p w14:paraId="20824F67" w14:textId="77777777" w:rsidR="0092475E" w:rsidRPr="004C6C44" w:rsidRDefault="0092475E" w:rsidP="00281FC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 w:hanging="313"/>
              <w:jc w:val="both"/>
            </w:pPr>
            <w:r w:rsidRPr="004C6C44">
              <w:t>Provide regular written updates of activity undertaken and evidenced outcomes to the Principal Social Worker</w:t>
            </w:r>
            <w:r w:rsidR="00CD2D7E" w:rsidRPr="004C6C44">
              <w:t>s</w:t>
            </w:r>
            <w:r w:rsidRPr="004C6C44">
              <w:t xml:space="preserve"> to inform regular updates of the Social Work Improvement Plan.</w:t>
            </w:r>
          </w:p>
          <w:p w14:paraId="422CE029" w14:textId="77777777" w:rsidR="00516FDD" w:rsidRPr="004C6C44" w:rsidRDefault="00516FDD" w:rsidP="00281FC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 w:hanging="313"/>
              <w:jc w:val="both"/>
            </w:pPr>
            <w:r w:rsidRPr="004C6C44">
              <w:rPr>
                <w:rFonts w:asciiTheme="minorHAnsi" w:hAnsiTheme="minorHAnsi" w:cstheme="minorHAnsi"/>
              </w:rPr>
              <w:t>Maintain accurate, up to date records safely and confidentially in accordance with Blackpool Council’s policies and procedures</w:t>
            </w:r>
            <w:r w:rsidR="0092475E" w:rsidRPr="004C6C44">
              <w:rPr>
                <w:rFonts w:asciiTheme="minorHAnsi" w:hAnsiTheme="minorHAnsi" w:cstheme="minorHAnsi"/>
              </w:rPr>
              <w:t>.</w:t>
            </w:r>
          </w:p>
          <w:p w14:paraId="4EA05225" w14:textId="77777777" w:rsidR="00BE16E7" w:rsidRPr="004C6C44" w:rsidRDefault="00BE16E7" w:rsidP="00281FC5">
            <w:pPr>
              <w:spacing w:after="0" w:line="240" w:lineRule="auto"/>
              <w:jc w:val="both"/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</w:p>
          <w:p w14:paraId="777C39B1" w14:textId="0368DC12" w:rsidR="00BE16E7" w:rsidRPr="004C6C44" w:rsidRDefault="00BE16E7" w:rsidP="00281FC5">
            <w:pPr>
              <w:spacing w:after="0" w:line="240" w:lineRule="auto"/>
              <w:jc w:val="both"/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  <w:r w:rsidRPr="004C6C44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Meet the requirements of the Kno</w:t>
            </w:r>
            <w:r w:rsidR="009F5405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wledge and Skills Statement to o</w:t>
            </w:r>
            <w:r w:rsidRPr="004C6C44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perate at an Advanced Level and of the requirements of registration with Social Work England in respect of practice standards, conduct and professional development.</w:t>
            </w:r>
          </w:p>
        </w:tc>
      </w:tr>
    </w:tbl>
    <w:p w14:paraId="64315348" w14:textId="77777777" w:rsidR="004D586E" w:rsidRPr="004C6C44" w:rsidRDefault="004D586E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4C6C44" w:rsidRPr="004C6C44" w14:paraId="0BF7A366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5354D423" w14:textId="77777777" w:rsidR="004D586E" w:rsidRPr="004C6C44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4C6C44">
              <w:rPr>
                <w:rStyle w:val="HEADINGINLOWERCASE-11PTBOLD"/>
                <w:color w:val="auto"/>
              </w:rPr>
              <w:t>Qualifications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785B1A87" w14:textId="77777777" w:rsidR="004D586E" w:rsidRPr="004C6C44" w:rsidRDefault="004D586E" w:rsidP="004D586E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4C6C44">
              <w:rPr>
                <w:rStyle w:val="HEADINGINLOWERCASE-11PTBOLD"/>
                <w:color w:val="auto"/>
              </w:rPr>
              <w:t xml:space="preserve"> </w:t>
            </w:r>
            <w:r w:rsidRPr="004C6C44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5A15A8C0" w14:textId="77777777" w:rsidR="004D586E" w:rsidRPr="004C6C44" w:rsidRDefault="004D586E" w:rsidP="004D586E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4C6C44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4C6C44" w14:paraId="7EEC217D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4424C5" w14:textId="7EF20B50" w:rsidR="003464F2" w:rsidRPr="004C6C44" w:rsidRDefault="009F5405" w:rsidP="009F540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596" w:hanging="283"/>
              <w:jc w:val="both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 </w:t>
            </w:r>
            <w:r w:rsidR="003464F2" w:rsidRPr="009F5405">
              <w:rPr>
                <w:bCs/>
              </w:rPr>
              <w:t>Professional Qualificati</w:t>
            </w:r>
            <w:r w:rsidRPr="009F5405">
              <w:rPr>
                <w:bCs/>
              </w:rPr>
              <w:t xml:space="preserve">on in relevant specialism e.g. </w:t>
            </w:r>
            <w:r w:rsidR="003464F2" w:rsidRPr="009F5405">
              <w:rPr>
                <w:bCs/>
              </w:rPr>
              <w:t>Social Work Practice: Degree/DIPSW,</w:t>
            </w:r>
            <w:r w:rsidRPr="009F5405">
              <w:rPr>
                <w:bCs/>
              </w:rPr>
              <w:t xml:space="preserve">  </w:t>
            </w:r>
            <w:r w:rsidR="003464F2" w:rsidRPr="009F5405">
              <w:rPr>
                <w:bCs/>
              </w:rPr>
              <w:t xml:space="preserve">  </w:t>
            </w:r>
            <w:r w:rsidRPr="009F5405">
              <w:rPr>
                <w:bCs/>
              </w:rPr>
              <w:t xml:space="preserve">   </w:t>
            </w:r>
            <w:r w:rsidR="003464F2" w:rsidRPr="009F5405">
              <w:rPr>
                <w:bCs/>
              </w:rPr>
              <w:t>Probation</w:t>
            </w:r>
          </w:p>
          <w:p w14:paraId="6F43738D" w14:textId="33ACC459" w:rsidR="003464F2" w:rsidRPr="004C6C44" w:rsidRDefault="009F5405" w:rsidP="009F540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596" w:hanging="283"/>
              <w:jc w:val="both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 </w:t>
            </w:r>
            <w:r w:rsidR="003464F2" w:rsidRPr="004C6C44">
              <w:rPr>
                <w:rStyle w:val="HEADINGINLOWERCASE-11PTBOLD"/>
                <w:b w:val="0"/>
                <w:color w:val="auto"/>
              </w:rPr>
              <w:t xml:space="preserve">Registration with </w:t>
            </w:r>
            <w:r w:rsidR="00A86B10" w:rsidRPr="004C6C44">
              <w:rPr>
                <w:rStyle w:val="HEADINGINLOWERCASE-11PTBOLD"/>
                <w:b w:val="0"/>
                <w:color w:val="auto"/>
              </w:rPr>
              <w:t>Social Work England</w:t>
            </w:r>
            <w:r w:rsidR="003464F2" w:rsidRPr="004C6C44">
              <w:rPr>
                <w:rStyle w:val="HEADINGINLOWERCASE-11PTBOLD"/>
                <w:b w:val="0"/>
                <w:color w:val="auto"/>
              </w:rPr>
              <w:t xml:space="preserve"> </w:t>
            </w:r>
          </w:p>
          <w:p w14:paraId="09B4EE33" w14:textId="7B04AC88" w:rsidR="003464F2" w:rsidRPr="004C6C44" w:rsidRDefault="009F5405" w:rsidP="00D148D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596" w:hanging="283"/>
              <w:jc w:val="both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 </w:t>
            </w:r>
            <w:r w:rsidR="003464F2" w:rsidRPr="004C6C44">
              <w:rPr>
                <w:rStyle w:val="HEADINGINLOWERCASE-11PTBOLD"/>
                <w:b w:val="0"/>
                <w:color w:val="auto"/>
              </w:rPr>
              <w:t>Practice Educator</w:t>
            </w:r>
            <w:r w:rsidR="00176405" w:rsidRPr="004C6C44">
              <w:rPr>
                <w:rStyle w:val="HEADINGINLOWERCASE-11PTBOLD"/>
                <w:b w:val="0"/>
                <w:color w:val="auto"/>
              </w:rPr>
              <w:t xml:space="preserve"> – Stage 2</w:t>
            </w:r>
            <w:r w:rsidR="002967DF" w:rsidRPr="004C6C44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D148DA" w:rsidRPr="00D148DA">
              <w:rPr>
                <w:rStyle w:val="HEADINGINLOWERCASE-11PTBOLD"/>
                <w:b w:val="0"/>
                <w:color w:val="auto"/>
              </w:rPr>
              <w:t>(</w:t>
            </w:r>
            <w:r w:rsidRPr="00D148DA">
              <w:rPr>
                <w:rStyle w:val="HEADINGINLOWERCASE-11PTBOLD"/>
                <w:b w:val="0"/>
                <w:color w:val="auto"/>
              </w:rPr>
              <w:t xml:space="preserve">or </w:t>
            </w:r>
            <w:r w:rsidR="007B14B1" w:rsidRPr="00D148DA">
              <w:rPr>
                <w:rStyle w:val="HEADINGINLOWERCASE-11PTBOLD"/>
                <w:b w:val="0"/>
                <w:color w:val="auto"/>
              </w:rPr>
              <w:t>willingness to undertake</w:t>
            </w:r>
            <w:r w:rsidRPr="00D148DA">
              <w:rPr>
                <w:rStyle w:val="HEADINGINLOWERCASE-11PTBOLD"/>
                <w:b w:val="0"/>
                <w:color w:val="auto"/>
              </w:rPr>
              <w:t xml:space="preserve"> within 12 months</w:t>
            </w:r>
            <w:r w:rsidR="00D148DA" w:rsidRPr="00D148DA">
              <w:rPr>
                <w:rStyle w:val="HEADINGINLOWERCASE-11PTBOLD"/>
                <w:b w:val="0"/>
                <w:color w:val="auto"/>
              </w:rPr>
              <w:t>)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22C54F" w14:textId="77777777" w:rsidR="003464F2" w:rsidRPr="004C6C44" w:rsidRDefault="00CC6C5A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39F85D0A" w14:textId="77777777" w:rsidR="00CC6C5A" w:rsidRPr="004C6C44" w:rsidRDefault="00CC6C5A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08160D7F" w14:textId="77777777" w:rsidR="00CC6C5A" w:rsidRPr="004C6C44" w:rsidRDefault="00CC6C5A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511071D7" w14:textId="77777777" w:rsidR="00CC6C5A" w:rsidRPr="004C6C44" w:rsidRDefault="002967DF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14:paraId="43CDB730" w14:textId="77777777" w:rsidR="004D586E" w:rsidRPr="004C6C44" w:rsidRDefault="004D586E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4C6C44" w:rsidRPr="004C6C44" w14:paraId="53F05CA4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45F9932A" w14:textId="77777777" w:rsidR="00E45ACA" w:rsidRPr="004C6C44" w:rsidRDefault="005408F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4C6C44">
              <w:rPr>
                <w:rStyle w:val="HEADINGINLOWERCASE-11PTBOLD"/>
                <w:color w:val="auto"/>
              </w:rPr>
              <w:t xml:space="preserve">Knowledge, Skills and </w:t>
            </w:r>
            <w:r w:rsidR="005677FC" w:rsidRPr="004C6C44">
              <w:rPr>
                <w:rStyle w:val="HEADINGINLOWERCASE-11PTBOLD"/>
                <w:color w:val="auto"/>
              </w:rPr>
              <w:t xml:space="preserve">Experience </w:t>
            </w:r>
          </w:p>
          <w:p w14:paraId="128F8D39" w14:textId="77777777" w:rsidR="00E45ACA" w:rsidRPr="004C6C44" w:rsidRDefault="00E45AC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28298AD1" w14:textId="77777777" w:rsidR="005677FC" w:rsidRPr="004C6C44" w:rsidRDefault="005677FC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4C6C44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5CBF35DC" w14:textId="77777777" w:rsidR="005677FC" w:rsidRPr="004C6C44" w:rsidRDefault="005677FC" w:rsidP="00C82487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4C6C44">
              <w:rPr>
                <w:rStyle w:val="HEADINGINLOWERCASE-11PTBOLD"/>
                <w:color w:val="auto"/>
              </w:rPr>
              <w:t xml:space="preserve"> </w:t>
            </w:r>
            <w:r w:rsidRPr="004C6C44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2E823322" w14:textId="77777777" w:rsidR="005677FC" w:rsidRPr="004C6C44" w:rsidRDefault="005677FC" w:rsidP="00C82487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4C6C44">
              <w:rPr>
                <w:rStyle w:val="HEADINGINLOWERCASE-11PTBOLD"/>
                <w:color w:val="auto"/>
              </w:rPr>
              <w:t>E/D</w:t>
            </w:r>
          </w:p>
        </w:tc>
      </w:tr>
      <w:tr w:rsidR="00D96D8B" w:rsidRPr="004C6C44" w14:paraId="42CA50DC" w14:textId="77777777" w:rsidTr="00281FC5">
        <w:trPr>
          <w:trHeight w:val="156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1EEFBF" w14:textId="77777777" w:rsidR="00D96D8B" w:rsidRPr="004C6C44" w:rsidRDefault="00D96D8B" w:rsidP="00D96D8B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4C6C44">
              <w:rPr>
                <w:rStyle w:val="HEADINGINLOWERCASE-11PTBOLD"/>
                <w:color w:val="auto"/>
                <w:u w:val="single"/>
              </w:rPr>
              <w:t>Knowledge</w:t>
            </w:r>
          </w:p>
          <w:p w14:paraId="08E04902" w14:textId="5B2662B1" w:rsidR="00D96D8B" w:rsidRPr="004C6C44" w:rsidRDefault="00D96D8B" w:rsidP="00755610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Arial"/>
                <w:color w:val="auto"/>
                <w:szCs w:val="24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 xml:space="preserve">Substantial knowledge in </w:t>
            </w:r>
            <w:r w:rsidR="00CD2D7E" w:rsidRPr="004C6C44">
              <w:rPr>
                <w:rFonts w:eastAsia="Times New Roman" w:cs="Arial"/>
                <w:color w:val="auto"/>
                <w:szCs w:val="24"/>
              </w:rPr>
              <w:t>Adults</w:t>
            </w:r>
            <w:r w:rsidRPr="004C6C44">
              <w:rPr>
                <w:rFonts w:eastAsia="Times New Roman" w:cs="Arial"/>
                <w:color w:val="auto"/>
                <w:szCs w:val="24"/>
              </w:rPr>
              <w:t xml:space="preserve"> Social Care legislation Statutory and policy framework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  <w:r w:rsidRPr="004C6C44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  <w:p w14:paraId="1F5D844E" w14:textId="77777777" w:rsidR="00D96D8B" w:rsidRPr="004C6C44" w:rsidRDefault="00D96D8B" w:rsidP="00755610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Arial"/>
                <w:color w:val="auto"/>
                <w:szCs w:val="24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>Substantial knowledge in relation to Current policy and practice in relation to safeguarding Vulnerable</w:t>
            </w:r>
            <w:r w:rsidR="00DB74A2" w:rsidRPr="004C6C44">
              <w:rPr>
                <w:rFonts w:eastAsia="Times New Roman" w:cs="Arial"/>
                <w:color w:val="auto"/>
                <w:szCs w:val="24"/>
              </w:rPr>
              <w:t xml:space="preserve"> </w:t>
            </w:r>
            <w:r w:rsidR="00CD2D7E" w:rsidRPr="004C6C44">
              <w:rPr>
                <w:rFonts w:eastAsia="Times New Roman" w:cs="Arial"/>
                <w:color w:val="auto"/>
                <w:szCs w:val="24"/>
              </w:rPr>
              <w:t>Adults.</w:t>
            </w:r>
          </w:p>
          <w:p w14:paraId="61A96F1D" w14:textId="6AA512F0" w:rsidR="00D96D8B" w:rsidRPr="004C6C44" w:rsidRDefault="00D96D8B" w:rsidP="00755610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Arial"/>
                <w:color w:val="auto"/>
                <w:szCs w:val="24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>S</w:t>
            </w:r>
            <w:r w:rsidR="006E3A77" w:rsidRPr="004C6C44">
              <w:rPr>
                <w:rFonts w:eastAsia="Times New Roman" w:cs="Arial"/>
                <w:color w:val="auto"/>
                <w:szCs w:val="24"/>
              </w:rPr>
              <w:t>ubstantial</w:t>
            </w:r>
            <w:r w:rsidRPr="004C6C44">
              <w:rPr>
                <w:rFonts w:eastAsia="Times New Roman" w:cs="Arial"/>
                <w:color w:val="auto"/>
                <w:szCs w:val="24"/>
              </w:rPr>
              <w:t xml:space="preserve"> theoretical and practical knowledge of social work theory and models of practice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</w:p>
          <w:p w14:paraId="3C189004" w14:textId="59D47DF1" w:rsidR="00D96D8B" w:rsidRPr="004C6C44" w:rsidRDefault="00D96D8B" w:rsidP="00755610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Arial"/>
                <w:color w:val="auto"/>
                <w:szCs w:val="24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>Substantial knowledge of adult learning theories and able to implement into practice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</w:p>
          <w:p w14:paraId="1559B32F" w14:textId="77777777" w:rsidR="00B516D9" w:rsidRPr="004C6C44" w:rsidRDefault="00CC6C5A" w:rsidP="00755610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</w:rPr>
            </w:pPr>
            <w:r w:rsidRPr="004C6C44">
              <w:rPr>
                <w:rFonts w:eastAsia="Times New Roman" w:cs="Arial"/>
              </w:rPr>
              <w:t>Substantial k</w:t>
            </w:r>
            <w:r w:rsidR="00D96D8B" w:rsidRPr="004C6C44">
              <w:rPr>
                <w:rFonts w:eastAsia="Times New Roman" w:cs="Arial"/>
              </w:rPr>
              <w:t xml:space="preserve">nowledge of legislation within the professional role and service </w:t>
            </w:r>
            <w:r w:rsidR="00B37E18" w:rsidRPr="004C6C44">
              <w:rPr>
                <w:rFonts w:eastAsia="Times New Roman" w:cs="Arial"/>
              </w:rPr>
              <w:t xml:space="preserve">areas e.g. Mental Health Act, </w:t>
            </w:r>
            <w:r w:rsidR="00D96D8B" w:rsidRPr="004C6C44">
              <w:rPr>
                <w:rFonts w:eastAsia="Times New Roman" w:cs="Arial"/>
              </w:rPr>
              <w:t>Mental Capacity Act, Care Act, and</w:t>
            </w:r>
            <w:r w:rsidR="00917AD0" w:rsidRPr="004C6C44">
              <w:rPr>
                <w:rFonts w:eastAsia="Times New Roman" w:cs="Arial"/>
              </w:rPr>
              <w:t xml:space="preserve"> </w:t>
            </w:r>
            <w:r w:rsidR="00D96D8B" w:rsidRPr="004C6C44">
              <w:rPr>
                <w:rFonts w:eastAsia="Times New Roman" w:cs="Arial"/>
              </w:rPr>
              <w:t xml:space="preserve"> Human rights legislation</w:t>
            </w:r>
            <w:r w:rsidR="00917AD0" w:rsidRPr="004C6C44">
              <w:rPr>
                <w:rFonts w:eastAsia="Times New Roman" w:cs="Arial"/>
              </w:rPr>
              <w:t xml:space="preserve"> and equality and  diversity.</w:t>
            </w:r>
          </w:p>
          <w:p w14:paraId="2D3BE1B9" w14:textId="77777777" w:rsidR="00D96D8B" w:rsidRPr="004C6C44" w:rsidRDefault="00B516D9" w:rsidP="00755610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</w:rPr>
            </w:pPr>
            <w:r w:rsidRPr="004C6C44">
              <w:rPr>
                <w:rFonts w:eastAsia="Times New Roman" w:cs="Arial"/>
              </w:rPr>
              <w:t>Substantial knowledge of Social Work England practice standards,</w:t>
            </w:r>
            <w:r w:rsidR="00D0591F" w:rsidRPr="004C6C44">
              <w:rPr>
                <w:rFonts w:eastAsia="Times New Roman" w:cs="Arial"/>
              </w:rPr>
              <w:t xml:space="preserve"> knowledge and skills statements (KSS), </w:t>
            </w:r>
            <w:r w:rsidRPr="004C6C44">
              <w:rPr>
                <w:rFonts w:eastAsia="Times New Roman" w:cs="Arial"/>
              </w:rPr>
              <w:t>the professional capabilities framework and links to operational practice.</w:t>
            </w:r>
            <w:r w:rsidR="00D96D8B" w:rsidRPr="004C6C44">
              <w:rPr>
                <w:rFonts w:eastAsia="Times New Roman" w:cs="Arial"/>
              </w:rPr>
              <w:t xml:space="preserve"> </w:t>
            </w:r>
          </w:p>
          <w:p w14:paraId="6D4F5344" w14:textId="44B6C502" w:rsidR="00D0591F" w:rsidRPr="004C6C44" w:rsidRDefault="00D0591F" w:rsidP="00755610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</w:rPr>
            </w:pPr>
            <w:r w:rsidRPr="004C6C44">
              <w:rPr>
                <w:rFonts w:eastAsia="Times New Roman" w:cs="Arial"/>
              </w:rPr>
              <w:t>Substantial knowledge</w:t>
            </w:r>
            <w:r w:rsidR="00D148DA">
              <w:rPr>
                <w:rFonts w:eastAsia="Times New Roman" w:cs="Arial"/>
              </w:rPr>
              <w:t xml:space="preserve"> of and</w:t>
            </w:r>
            <w:r w:rsidRPr="004C6C44">
              <w:rPr>
                <w:rFonts w:eastAsia="Times New Roman" w:cs="Arial"/>
              </w:rPr>
              <w:t xml:space="preserve"> interest in research and practice updates for example </w:t>
            </w:r>
            <w:proofErr w:type="spellStart"/>
            <w:r w:rsidRPr="004C6C44">
              <w:rPr>
                <w:rFonts w:eastAsia="Times New Roman" w:cs="Arial"/>
              </w:rPr>
              <w:t>SCiE</w:t>
            </w:r>
            <w:proofErr w:type="spellEnd"/>
            <w:r w:rsidRPr="004C6C44">
              <w:rPr>
                <w:rFonts w:eastAsia="Times New Roman" w:cs="Arial"/>
              </w:rPr>
              <w:t xml:space="preserve"> and Skills 4 Care</w:t>
            </w:r>
            <w:r w:rsidR="009F5405">
              <w:rPr>
                <w:rFonts w:eastAsia="Times New Roman" w:cs="Arial"/>
              </w:rPr>
              <w:t>.</w:t>
            </w:r>
          </w:p>
          <w:p w14:paraId="173A4879" w14:textId="77777777" w:rsidR="00CC6C5A" w:rsidRPr="004C6C44" w:rsidRDefault="00CC6C5A" w:rsidP="00D96D8B">
            <w:pPr>
              <w:pStyle w:val="BODYTEXTSTYLE"/>
              <w:spacing w:after="0" w:line="240" w:lineRule="auto"/>
              <w:rPr>
                <w:rFonts w:eastAsia="Times New Roman" w:cs="Arial"/>
                <w:b/>
                <w:color w:val="auto"/>
                <w:szCs w:val="24"/>
                <w:u w:val="single"/>
              </w:rPr>
            </w:pPr>
          </w:p>
          <w:p w14:paraId="31FB0BAC" w14:textId="77777777" w:rsidR="00D96D8B" w:rsidRPr="004C6C44" w:rsidRDefault="00D96D8B" w:rsidP="00D96D8B">
            <w:pPr>
              <w:pStyle w:val="BODYTEXTSTYLE"/>
              <w:spacing w:after="0" w:line="240" w:lineRule="auto"/>
              <w:rPr>
                <w:rFonts w:eastAsia="Times New Roman" w:cs="Arial"/>
                <w:b/>
                <w:color w:val="auto"/>
                <w:szCs w:val="24"/>
                <w:u w:val="single"/>
              </w:rPr>
            </w:pPr>
            <w:r w:rsidRPr="004C6C44">
              <w:rPr>
                <w:rFonts w:eastAsia="Times New Roman" w:cs="Arial"/>
                <w:b/>
                <w:color w:val="auto"/>
                <w:szCs w:val="24"/>
                <w:u w:val="single"/>
              </w:rPr>
              <w:t xml:space="preserve">Skills </w:t>
            </w:r>
          </w:p>
          <w:p w14:paraId="06FB846E" w14:textId="427B37B0" w:rsidR="00D96D8B" w:rsidRPr="004C6C44" w:rsidRDefault="00D96D8B" w:rsidP="00176405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Arial"/>
                <w:color w:val="auto"/>
                <w:szCs w:val="24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 xml:space="preserve">Ability to communicate effectively </w:t>
            </w:r>
            <w:r w:rsidR="009F5405">
              <w:rPr>
                <w:rFonts w:eastAsia="Times New Roman" w:cs="Arial"/>
                <w:color w:val="auto"/>
                <w:szCs w:val="24"/>
              </w:rPr>
              <w:t>with practitioners and managers.</w:t>
            </w:r>
          </w:p>
          <w:p w14:paraId="7A141340" w14:textId="0C14348E" w:rsidR="00D96D8B" w:rsidRPr="004C6C44" w:rsidRDefault="00D96D8B" w:rsidP="00176405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Arial"/>
                <w:color w:val="auto"/>
                <w:szCs w:val="24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>Excellent presentation and communication skills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  <w:r w:rsidRPr="004C6C44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  <w:p w14:paraId="6F336D4B" w14:textId="7E30E859" w:rsidR="00D96D8B" w:rsidRPr="004C6C44" w:rsidRDefault="00D96D8B" w:rsidP="00176405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Arial"/>
                <w:color w:val="auto"/>
                <w:szCs w:val="24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>Proven ability to motivate and develop others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  <w:r w:rsidRPr="004C6C44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  <w:p w14:paraId="22F4B794" w14:textId="596B3F9F" w:rsidR="00D96D8B" w:rsidRPr="004C6C44" w:rsidRDefault="00D96D8B" w:rsidP="00176405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Arial"/>
                <w:color w:val="auto"/>
                <w:szCs w:val="24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>Ability to offer robust</w:t>
            </w:r>
            <w:r w:rsidR="009F5405">
              <w:rPr>
                <w:rFonts w:eastAsia="Times New Roman" w:cs="Arial"/>
                <w:color w:val="auto"/>
                <w:szCs w:val="24"/>
              </w:rPr>
              <w:t xml:space="preserve"> professional</w:t>
            </w:r>
            <w:r w:rsidRPr="004C6C44">
              <w:rPr>
                <w:rFonts w:eastAsia="Times New Roman" w:cs="Arial"/>
                <w:color w:val="auto"/>
                <w:szCs w:val="24"/>
              </w:rPr>
              <w:t xml:space="preserve"> challenge to officers within the council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  <w:r w:rsidRPr="004C6C44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  <w:p w14:paraId="213380CF" w14:textId="25EDCB08" w:rsidR="00D96D8B" w:rsidRPr="004C6C44" w:rsidRDefault="00D96D8B" w:rsidP="00176405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Arial"/>
                <w:color w:val="auto"/>
                <w:szCs w:val="24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>Proven ability to coach and offer leadership to practitioners and managers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  <w:r w:rsidRPr="004C6C44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  <w:p w14:paraId="4FE14915" w14:textId="2E92AFCC" w:rsidR="00D96D8B" w:rsidRPr="004C6C44" w:rsidRDefault="00D96D8B" w:rsidP="00176405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Arial"/>
                <w:color w:val="auto"/>
                <w:szCs w:val="24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>Ability to work as part of a team but also to work independently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  <w:r w:rsidRPr="004C6C44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  <w:p w14:paraId="10BD9A33" w14:textId="027492B4" w:rsidR="00DB74A2" w:rsidRPr="004C6C44" w:rsidRDefault="00D96D8B" w:rsidP="00176405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Arial"/>
                <w:color w:val="auto"/>
                <w:szCs w:val="24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 xml:space="preserve">Ability to set and deliver practice standards </w:t>
            </w:r>
            <w:r w:rsidR="00CD2D7E" w:rsidRPr="004C6C44">
              <w:rPr>
                <w:rFonts w:eastAsia="Times New Roman" w:cs="Arial"/>
                <w:color w:val="auto"/>
                <w:szCs w:val="24"/>
              </w:rPr>
              <w:t xml:space="preserve">for all staff with a particular focus on ASYE and </w:t>
            </w:r>
            <w:r w:rsidR="00720CA8" w:rsidRPr="004C6C44">
              <w:rPr>
                <w:rFonts w:eastAsia="Times New Roman" w:cs="Arial"/>
                <w:color w:val="auto"/>
                <w:szCs w:val="24"/>
              </w:rPr>
              <w:t xml:space="preserve">new </w:t>
            </w:r>
            <w:proofErr w:type="gramStart"/>
            <w:r w:rsidR="00720CA8" w:rsidRPr="004C6C44">
              <w:rPr>
                <w:rFonts w:eastAsia="Times New Roman" w:cs="Arial"/>
                <w:color w:val="auto"/>
                <w:szCs w:val="24"/>
              </w:rPr>
              <w:t>staff</w:t>
            </w:r>
            <w:r w:rsidR="00CD2D7E" w:rsidRPr="004C6C44">
              <w:rPr>
                <w:rFonts w:eastAsia="Times New Roman" w:cs="Arial"/>
                <w:color w:val="auto"/>
                <w:szCs w:val="24"/>
              </w:rPr>
              <w:t xml:space="preserve">  </w:t>
            </w:r>
            <w:r w:rsidRPr="004C6C44">
              <w:rPr>
                <w:rFonts w:eastAsia="Times New Roman" w:cs="Arial"/>
                <w:color w:val="auto"/>
                <w:szCs w:val="24"/>
              </w:rPr>
              <w:t>across</w:t>
            </w:r>
            <w:proofErr w:type="gramEnd"/>
            <w:r w:rsidRPr="004C6C44">
              <w:rPr>
                <w:rFonts w:eastAsia="Times New Roman" w:cs="Arial"/>
                <w:color w:val="auto"/>
                <w:szCs w:val="24"/>
              </w:rPr>
              <w:t xml:space="preserve"> the whole of </w:t>
            </w:r>
            <w:r w:rsidR="00CD2D7E" w:rsidRPr="004C6C44">
              <w:rPr>
                <w:rFonts w:eastAsia="Times New Roman" w:cs="Arial"/>
                <w:color w:val="auto"/>
                <w:szCs w:val="24"/>
              </w:rPr>
              <w:t>Adult</w:t>
            </w:r>
            <w:r w:rsidR="00DB74A2" w:rsidRPr="004C6C44">
              <w:rPr>
                <w:rFonts w:eastAsia="Times New Roman" w:cs="Arial"/>
                <w:color w:val="auto"/>
                <w:szCs w:val="24"/>
              </w:rPr>
              <w:t xml:space="preserve"> Service</w:t>
            </w:r>
            <w:r w:rsidR="00CD2D7E" w:rsidRPr="004C6C44">
              <w:rPr>
                <w:rFonts w:eastAsia="Times New Roman" w:cs="Arial"/>
                <w:color w:val="auto"/>
                <w:szCs w:val="24"/>
              </w:rPr>
              <w:t>s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</w:p>
          <w:p w14:paraId="54D15BC3" w14:textId="77777777" w:rsidR="002967DF" w:rsidRPr="004C6C44" w:rsidRDefault="002967DF" w:rsidP="00176405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Arial"/>
                <w:color w:val="auto"/>
                <w:szCs w:val="24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 xml:space="preserve">The ability </w:t>
            </w:r>
            <w:r w:rsidR="00F81930" w:rsidRPr="004C6C44">
              <w:rPr>
                <w:rFonts w:eastAsia="Times New Roman" w:cs="Arial"/>
                <w:color w:val="auto"/>
                <w:szCs w:val="24"/>
              </w:rPr>
              <w:t xml:space="preserve">to </w:t>
            </w:r>
            <w:r w:rsidR="00F81930" w:rsidRPr="004C6C44">
              <w:rPr>
                <w:rFonts w:eastAsia="Times New Roman" w:cs="Arial"/>
                <w:color w:val="auto"/>
              </w:rPr>
              <w:t>disseminate</w:t>
            </w:r>
            <w:r w:rsidRPr="004C6C44">
              <w:rPr>
                <w:rFonts w:eastAsia="Times New Roman" w:cs="Arial"/>
                <w:color w:val="auto"/>
              </w:rPr>
              <w:t xml:space="preserve"> and share learning appropriately in a timely manner.</w:t>
            </w:r>
          </w:p>
          <w:p w14:paraId="7EBA1B62" w14:textId="4D2CB1FF" w:rsidR="00D96D8B" w:rsidRPr="004C6C44" w:rsidRDefault="00D96D8B" w:rsidP="00176405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Arial"/>
                <w:color w:val="auto"/>
                <w:szCs w:val="24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>Proven ability to identify issues, think creatively and to identify solutions to complex problems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  <w:r w:rsidRPr="004C6C44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  <w:p w14:paraId="44B96CBF" w14:textId="14F6590E" w:rsidR="00E268DF" w:rsidRPr="004C6C44" w:rsidRDefault="002967DF" w:rsidP="00176405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rPr>
                <w:bCs/>
                <w:color w:val="auto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>Abili</w:t>
            </w:r>
            <w:r w:rsidR="009F5405">
              <w:rPr>
                <w:rFonts w:eastAsia="Times New Roman" w:cs="Arial"/>
                <w:color w:val="auto"/>
                <w:szCs w:val="24"/>
              </w:rPr>
              <w:t>ty to effectively lead cultural</w:t>
            </w:r>
            <w:r w:rsidRPr="004C6C44">
              <w:rPr>
                <w:rFonts w:eastAsia="Times New Roman" w:cs="Arial"/>
                <w:color w:val="auto"/>
                <w:szCs w:val="24"/>
              </w:rPr>
              <w:t xml:space="preserve"> change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</w:p>
          <w:p w14:paraId="188DB5D4" w14:textId="49C33963" w:rsidR="00E268DF" w:rsidRPr="004C6C44" w:rsidRDefault="00E268DF" w:rsidP="00176405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rPr>
                <w:bCs/>
                <w:color w:val="auto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>Excellent</w:t>
            </w:r>
            <w:r w:rsidR="00D96D8B" w:rsidRPr="004C6C44">
              <w:rPr>
                <w:rFonts w:eastAsia="Times New Roman" w:cs="Arial"/>
                <w:color w:val="auto"/>
                <w:szCs w:val="24"/>
              </w:rPr>
              <w:t xml:space="preserve"> IT skills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  <w:r w:rsidR="00D96D8B" w:rsidRPr="004C6C44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  <w:p w14:paraId="0F8542B6" w14:textId="617D79DB" w:rsidR="00D96D8B" w:rsidRPr="004C6C44" w:rsidRDefault="00D96D8B" w:rsidP="00D96D8B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rPr>
                <w:bCs/>
                <w:color w:val="auto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>Ability to manage self</w:t>
            </w:r>
            <w:r w:rsidR="00D0591F" w:rsidRPr="004C6C44">
              <w:rPr>
                <w:rFonts w:eastAsia="Times New Roman" w:cs="Arial"/>
                <w:color w:val="auto"/>
                <w:szCs w:val="24"/>
              </w:rPr>
              <w:t xml:space="preserve"> effectively and appropriately in line with required standards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</w:p>
          <w:p w14:paraId="065CF88B" w14:textId="25B8C02B" w:rsidR="001026E4" w:rsidRDefault="001026E4" w:rsidP="001026E4">
            <w:pPr>
              <w:pStyle w:val="BODYTEXTSTYLE"/>
              <w:spacing w:after="0" w:line="240" w:lineRule="auto"/>
              <w:ind w:left="720"/>
              <w:rPr>
                <w:rStyle w:val="HEADINGINLOWERCASE-11PTBOLD"/>
                <w:b w:val="0"/>
                <w:color w:val="auto"/>
              </w:rPr>
            </w:pPr>
          </w:p>
          <w:p w14:paraId="3BB103E5" w14:textId="77777777" w:rsidR="009F5405" w:rsidRPr="004C6C44" w:rsidRDefault="009F5405" w:rsidP="001026E4">
            <w:pPr>
              <w:pStyle w:val="BODYTEXTSTYLE"/>
              <w:spacing w:after="0" w:line="240" w:lineRule="auto"/>
              <w:ind w:left="720"/>
              <w:rPr>
                <w:rStyle w:val="HEADINGINLOWERCASE-11PTBOLD"/>
                <w:b w:val="0"/>
                <w:color w:val="auto"/>
              </w:rPr>
            </w:pPr>
          </w:p>
          <w:p w14:paraId="37B7975B" w14:textId="77777777" w:rsidR="00D96D8B" w:rsidRPr="004C6C44" w:rsidRDefault="00D96D8B" w:rsidP="00D96D8B">
            <w:pPr>
              <w:pStyle w:val="BODYTEXTSTYLE"/>
              <w:spacing w:after="0" w:line="240" w:lineRule="auto"/>
              <w:rPr>
                <w:rFonts w:eastAsia="Times New Roman" w:cs="Arial"/>
                <w:b/>
                <w:color w:val="auto"/>
                <w:szCs w:val="24"/>
                <w:u w:val="single"/>
              </w:rPr>
            </w:pPr>
            <w:r w:rsidRPr="004C6C44">
              <w:rPr>
                <w:rFonts w:eastAsia="Times New Roman" w:cs="Arial"/>
                <w:b/>
                <w:color w:val="auto"/>
                <w:szCs w:val="24"/>
                <w:u w:val="single"/>
              </w:rPr>
              <w:t>Experience</w:t>
            </w:r>
          </w:p>
          <w:p w14:paraId="19365401" w14:textId="10EF2C9B" w:rsidR="004C6C44" w:rsidRPr="004C6C44" w:rsidRDefault="004C6C44" w:rsidP="004C6C44">
            <w:pPr>
              <w:pStyle w:val="BODYTEXTSTYLE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Arial"/>
                <w:color w:val="auto"/>
                <w:szCs w:val="24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>Significant experience of performance management and action planning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</w:p>
          <w:p w14:paraId="54416AF3" w14:textId="428EE391" w:rsidR="00D96D8B" w:rsidRPr="004C6C44" w:rsidRDefault="00CC6C5A" w:rsidP="00176405">
            <w:pPr>
              <w:pStyle w:val="BODYTEXTSTYLE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Arial"/>
                <w:b/>
                <w:color w:val="auto"/>
                <w:szCs w:val="24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lastRenderedPageBreak/>
              <w:t xml:space="preserve">Substantial </w:t>
            </w:r>
            <w:r w:rsidR="00D96D8B" w:rsidRPr="004C6C44">
              <w:rPr>
                <w:rFonts w:eastAsia="Times New Roman" w:cs="Arial"/>
                <w:color w:val="auto"/>
                <w:szCs w:val="24"/>
              </w:rPr>
              <w:t>experience of working and managing in a statutory Social Care setting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  <w:r w:rsidR="00D96D8B" w:rsidRPr="004C6C44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  <w:p w14:paraId="6CB0DC25" w14:textId="7EBD006C" w:rsidR="00D96D8B" w:rsidRPr="004C6C44" w:rsidRDefault="00D96D8B" w:rsidP="00176405">
            <w:pPr>
              <w:pStyle w:val="BODYTEXTSTYLE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Arial"/>
                <w:color w:val="auto"/>
                <w:szCs w:val="24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>Subst</w:t>
            </w:r>
            <w:r w:rsidR="00D0591F" w:rsidRPr="004C6C44">
              <w:rPr>
                <w:rFonts w:eastAsia="Times New Roman" w:cs="Arial"/>
                <w:color w:val="auto"/>
                <w:szCs w:val="24"/>
              </w:rPr>
              <w:t>antial experience of</w:t>
            </w:r>
            <w:r w:rsidRPr="004C6C44">
              <w:rPr>
                <w:rFonts w:eastAsia="Times New Roman" w:cs="Arial"/>
                <w:color w:val="auto"/>
                <w:szCs w:val="24"/>
              </w:rPr>
              <w:t xml:space="preserve"> management </w:t>
            </w:r>
            <w:r w:rsidR="00B516D9" w:rsidRPr="004C6C44">
              <w:rPr>
                <w:rFonts w:eastAsia="Times New Roman" w:cs="Arial"/>
                <w:color w:val="auto"/>
                <w:szCs w:val="24"/>
              </w:rPr>
              <w:t xml:space="preserve">with staff, </w:t>
            </w:r>
            <w:r w:rsidR="00674532" w:rsidRPr="004C6C44">
              <w:rPr>
                <w:rFonts w:eastAsia="Times New Roman" w:cs="Arial"/>
                <w:color w:val="auto"/>
                <w:szCs w:val="24"/>
              </w:rPr>
              <w:t>students / ASYEs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</w:p>
          <w:p w14:paraId="57FA588C" w14:textId="33C62BC4" w:rsidR="00D0591F" w:rsidRPr="004C6C44" w:rsidRDefault="00D96D8B" w:rsidP="004C6C44">
            <w:pPr>
              <w:pStyle w:val="BODYTEXTSTYLE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Arial"/>
                <w:color w:val="auto"/>
                <w:szCs w:val="24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>Substantial experience of change management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  <w:r w:rsidRPr="004C6C44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  <w:p w14:paraId="3A23DC49" w14:textId="5489D3D8" w:rsidR="00674532" w:rsidRPr="004C6C44" w:rsidRDefault="00D96D8B" w:rsidP="00674532">
            <w:pPr>
              <w:pStyle w:val="BODYTEXTSTYLE"/>
              <w:numPr>
                <w:ilvl w:val="0"/>
                <w:numId w:val="39"/>
              </w:numPr>
              <w:spacing w:after="0" w:line="240" w:lineRule="auto"/>
              <w:rPr>
                <w:bCs/>
                <w:color w:val="auto"/>
              </w:rPr>
            </w:pPr>
            <w:r w:rsidRPr="004C6C44">
              <w:rPr>
                <w:rFonts w:eastAsia="Times New Roman" w:cs="Arial"/>
                <w:color w:val="auto"/>
                <w:szCs w:val="24"/>
              </w:rPr>
              <w:t>Considerable experience of staff development/practice teaching/ training delivery</w:t>
            </w:r>
            <w:r w:rsidR="009F5405">
              <w:rPr>
                <w:rFonts w:eastAsia="Times New Roman" w:cs="Arial"/>
                <w:color w:val="auto"/>
                <w:szCs w:val="24"/>
              </w:rPr>
              <w:t>.</w:t>
            </w:r>
            <w:r w:rsidR="00674532" w:rsidRPr="004C6C44">
              <w:rPr>
                <w:rFonts w:eastAsia="Times New Roman" w:cs="Arial"/>
                <w:color w:val="auto"/>
                <w:szCs w:val="24"/>
              </w:rPr>
              <w:t xml:space="preserve"> </w:t>
            </w:r>
          </w:p>
          <w:p w14:paraId="0CC6A5CE" w14:textId="56F2E0DA" w:rsidR="00D96D8B" w:rsidRPr="004C6C44" w:rsidRDefault="009F5405" w:rsidP="009F5405">
            <w:pPr>
              <w:pStyle w:val="BODYTEXTSTYLE"/>
              <w:numPr>
                <w:ilvl w:val="0"/>
                <w:numId w:val="39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D148DA">
              <w:rPr>
                <w:rFonts w:eastAsia="Times New Roman" w:cs="Arial"/>
                <w:color w:val="auto"/>
                <w:szCs w:val="24"/>
              </w:rPr>
              <w:t>Considerable</w:t>
            </w:r>
            <w:r>
              <w:rPr>
                <w:rFonts w:eastAsia="Times New Roman" w:cs="Arial"/>
                <w:color w:val="auto"/>
                <w:szCs w:val="24"/>
              </w:rPr>
              <w:t xml:space="preserve"> e</w:t>
            </w:r>
            <w:r w:rsidR="00674532" w:rsidRPr="004C6C44">
              <w:rPr>
                <w:rFonts w:eastAsia="Times New Roman" w:cs="Arial"/>
                <w:color w:val="auto"/>
                <w:szCs w:val="24"/>
              </w:rPr>
              <w:t>xperience in undertaking HR processes with staff</w:t>
            </w:r>
            <w:r>
              <w:rPr>
                <w:rFonts w:eastAsia="Times New Roman" w:cs="Arial"/>
                <w:color w:val="auto"/>
                <w:szCs w:val="24"/>
              </w:rPr>
              <w:t>.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D375AD" w14:textId="77777777" w:rsidR="00D96D8B" w:rsidRPr="004C6C44" w:rsidRDefault="00D96D8B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3A563D46" w14:textId="77777777" w:rsidR="00D96D8B" w:rsidRPr="004C6C44" w:rsidRDefault="00D96D8B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19796E97" w14:textId="77777777" w:rsidR="00D96D8B" w:rsidRPr="004C6C44" w:rsidRDefault="00D96D8B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62944742" w14:textId="77777777" w:rsidR="00CC6C5A" w:rsidRPr="004C6C44" w:rsidRDefault="00CC6C5A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6D7E95DA" w14:textId="77777777" w:rsidR="00D96D8B" w:rsidRPr="004C6C44" w:rsidRDefault="00D96D8B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2C47B519" w14:textId="77777777" w:rsidR="00D96D8B" w:rsidRPr="004C6C44" w:rsidRDefault="00D96D8B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55FB3EF2" w14:textId="77777777" w:rsidR="00CC6C5A" w:rsidRPr="004C6C44" w:rsidRDefault="00CC6C5A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22AAB2F7" w14:textId="77777777" w:rsidR="00D96D8B" w:rsidRPr="004C6C44" w:rsidRDefault="00D96D8B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09A07A89" w14:textId="77777777" w:rsidR="00D96D8B" w:rsidRPr="004C6C44" w:rsidRDefault="00D96D8B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6C899436" w14:textId="77777777" w:rsidR="00F81930" w:rsidRPr="004C6C44" w:rsidRDefault="00F81930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7507CF87" w14:textId="77777777" w:rsidR="00D96D8B" w:rsidRPr="004C6C44" w:rsidRDefault="00D96D8B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47B16E3F" w14:textId="77777777" w:rsidR="00D96D8B" w:rsidRPr="004C6C44" w:rsidRDefault="00D96D8B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7CDF38A1" w14:textId="77777777" w:rsidR="00D96D8B" w:rsidRPr="004C6C44" w:rsidRDefault="00D96D8B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1A8C7F36" w14:textId="77777777" w:rsidR="00D96D8B" w:rsidRPr="004C6C44" w:rsidRDefault="00D96D8B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1AF904E0" w14:textId="77777777" w:rsidR="00D96D8B" w:rsidRPr="004C6C44" w:rsidRDefault="00D96D8B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5E3CB913" w14:textId="77777777" w:rsidR="00720CA8" w:rsidRPr="004C6C44" w:rsidRDefault="00D0591F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5A94F47A" w14:textId="77777777" w:rsidR="00D96D8B" w:rsidRPr="004C6C44" w:rsidRDefault="00D96D8B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1F73DFB6" w14:textId="77777777" w:rsidR="00755610" w:rsidRPr="004C6C44" w:rsidRDefault="00755610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3B5A1878" w14:textId="77777777" w:rsidR="00755610" w:rsidRPr="004C6C44" w:rsidRDefault="00755610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0A6974C9" w14:textId="77777777" w:rsidR="00D96D8B" w:rsidRPr="004C6C44" w:rsidRDefault="00720CA8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0AB1F78C" w14:textId="77777777" w:rsidR="00497254" w:rsidRPr="004C6C44" w:rsidRDefault="00497254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687275FF" w14:textId="77777777" w:rsidR="00D0591F" w:rsidRPr="004C6C44" w:rsidRDefault="00D0591F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0A25A410" w14:textId="77777777" w:rsidR="00D0591F" w:rsidRPr="004C6C44" w:rsidRDefault="00D0591F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6113A6EB" w14:textId="77777777" w:rsidR="00F81930" w:rsidRPr="004C6C44" w:rsidRDefault="00F81930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49F76C8C" w14:textId="77777777" w:rsidR="00F81930" w:rsidRPr="004C6C44" w:rsidRDefault="00F81930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340C1545" w14:textId="77777777" w:rsidR="00073A42" w:rsidRPr="004C6C44" w:rsidRDefault="00F81930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4E98CCCF" w14:textId="77777777" w:rsidR="00DB0C08" w:rsidRPr="004C6C44" w:rsidRDefault="00DB0C08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56F60BBF" w14:textId="77777777" w:rsidR="00DB0C08" w:rsidRPr="004C6C44" w:rsidRDefault="00DB0C08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0A068077" w14:textId="77777777" w:rsidR="009F5405" w:rsidRDefault="009F5405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382D8377" w14:textId="425D22A2" w:rsidR="00497254" w:rsidRPr="004C6C44" w:rsidRDefault="00674532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45194758" w14:textId="77777777" w:rsidR="00D96D8B" w:rsidRPr="004C6C44" w:rsidRDefault="00D96D8B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lastRenderedPageBreak/>
              <w:t>E</w:t>
            </w:r>
          </w:p>
          <w:p w14:paraId="75D2D002" w14:textId="77777777" w:rsidR="00D96D8B" w:rsidRPr="004C6C44" w:rsidRDefault="00D96D8B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3382E326" w14:textId="77777777" w:rsidR="00D96D8B" w:rsidRPr="004C6C44" w:rsidRDefault="00D96D8B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3F50FD8D" w14:textId="77777777" w:rsidR="00DB0C08" w:rsidRPr="004C6C44" w:rsidRDefault="00DB0C08" w:rsidP="00D96D8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4C6C44">
              <w:rPr>
                <w:rStyle w:val="HEADINGINLOWERCASE-11PTBOLD"/>
                <w:b w:val="0"/>
                <w:color w:val="auto"/>
              </w:rPr>
              <w:t>E</w:t>
            </w:r>
          </w:p>
          <w:p w14:paraId="211BCE69" w14:textId="77777777" w:rsidR="002967DF" w:rsidRPr="004C6C44" w:rsidRDefault="004C6C44" w:rsidP="00674532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14:paraId="668CE308" w14:textId="77777777" w:rsidR="004D586E" w:rsidRPr="004C6C44" w:rsidRDefault="004D586E" w:rsidP="009D74E5">
      <w:pPr>
        <w:spacing w:after="0" w:line="240" w:lineRule="auto"/>
      </w:pPr>
    </w:p>
    <w:tbl>
      <w:tblPr>
        <w:tblW w:w="104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7"/>
      </w:tblGrid>
      <w:tr w:rsidR="004C51F7" w:rsidRPr="004C6C44" w14:paraId="2C685369" w14:textId="77777777" w:rsidTr="004C51F7">
        <w:trPr>
          <w:trHeight w:hRule="exact" w:val="340"/>
        </w:trPr>
        <w:tc>
          <w:tcPr>
            <w:tcW w:w="10457" w:type="dxa"/>
            <w:shd w:val="clear" w:color="auto" w:fill="DEE3EC"/>
            <w:vAlign w:val="center"/>
          </w:tcPr>
          <w:p w14:paraId="0BDCB069" w14:textId="77777777" w:rsidR="004C51F7" w:rsidRPr="004C6C44" w:rsidRDefault="004C51F7" w:rsidP="00867ABC">
            <w:pPr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cs="Calibri"/>
                <w:b/>
                <w:bCs/>
              </w:rPr>
            </w:pPr>
            <w:r w:rsidRPr="004C6C44">
              <w:rPr>
                <w:rFonts w:cs="Calibri"/>
                <w:b/>
                <w:bCs/>
              </w:rPr>
              <w:t>Vision and Values</w:t>
            </w:r>
          </w:p>
        </w:tc>
      </w:tr>
      <w:tr w:rsidR="004C51F7" w:rsidRPr="00E44440" w14:paraId="68A66A09" w14:textId="77777777" w:rsidTr="004C51F7">
        <w:trPr>
          <w:trHeight w:val="340"/>
        </w:trPr>
        <w:tc>
          <w:tcPr>
            <w:tcW w:w="10457" w:type="dxa"/>
            <w:vAlign w:val="center"/>
          </w:tcPr>
          <w:p w14:paraId="39549D84" w14:textId="77777777" w:rsidR="004C51F7" w:rsidRPr="00E44440" w:rsidRDefault="004C51F7" w:rsidP="00867ABC">
            <w:pPr>
              <w:shd w:val="clear" w:color="auto" w:fill="FFFFFF"/>
              <w:spacing w:after="120" w:line="240" w:lineRule="auto"/>
              <w:jc w:val="both"/>
              <w:outlineLvl w:val="2"/>
              <w:rPr>
                <w:rFonts w:eastAsia="Times New Roman"/>
                <w:bCs/>
                <w:lang w:eastAsia="en-GB"/>
              </w:rPr>
            </w:pPr>
            <w:r w:rsidRPr="00E44440">
              <w:rPr>
                <w:rFonts w:eastAsia="Times New Roman"/>
                <w:b/>
                <w:bCs/>
                <w:u w:val="single"/>
                <w:lang w:eastAsia="en-GB"/>
              </w:rPr>
              <w:t>Our vision for Blackpool is that we will:</w:t>
            </w:r>
          </w:p>
          <w:p w14:paraId="7E2B9788" w14:textId="77777777" w:rsidR="004C51F7" w:rsidRPr="00E44440" w:rsidRDefault="004C51F7" w:rsidP="00867ABC">
            <w:pPr>
              <w:shd w:val="clear" w:color="auto" w:fill="FFFFFF"/>
              <w:spacing w:after="120" w:line="240" w:lineRule="auto"/>
              <w:jc w:val="both"/>
              <w:outlineLvl w:val="2"/>
              <w:rPr>
                <w:rFonts w:eastAsia="Times New Roman"/>
                <w:bCs/>
                <w:lang w:eastAsia="en-GB"/>
              </w:rPr>
            </w:pPr>
            <w:r w:rsidRPr="00E44440">
              <w:rPr>
                <w:rFonts w:eastAsia="Times New Roman"/>
                <w:bCs/>
                <w:lang w:eastAsia="en-GB"/>
              </w:rPr>
              <w:t>Retain our position as the UK's number one family resort, with a thriving economy that supports a happy and healthy community who are proud of this unique town.</w:t>
            </w:r>
          </w:p>
          <w:p w14:paraId="696140A7" w14:textId="77777777" w:rsidR="004C51F7" w:rsidRPr="00E44440" w:rsidRDefault="004C51F7" w:rsidP="00867ABC">
            <w:pPr>
              <w:shd w:val="clear" w:color="auto" w:fill="FFFFFF"/>
              <w:spacing w:after="150" w:line="240" w:lineRule="auto"/>
              <w:jc w:val="both"/>
              <w:outlineLvl w:val="1"/>
              <w:rPr>
                <w:rFonts w:eastAsia="Times New Roman"/>
                <w:b/>
                <w:bCs/>
                <w:u w:val="single"/>
                <w:lang w:eastAsia="en-GB"/>
              </w:rPr>
            </w:pPr>
            <w:r w:rsidRPr="00E44440">
              <w:rPr>
                <w:rFonts w:eastAsia="Times New Roman"/>
                <w:b/>
                <w:bCs/>
                <w:u w:val="single"/>
                <w:lang w:eastAsia="en-GB"/>
              </w:rPr>
              <w:t>Our Priorities</w:t>
            </w:r>
          </w:p>
          <w:p w14:paraId="52FA376F" w14:textId="77777777" w:rsidR="004C51F7" w:rsidRPr="00E44440" w:rsidRDefault="004C51F7" w:rsidP="00867ABC">
            <w:pPr>
              <w:shd w:val="clear" w:color="auto" w:fill="FFFFFF"/>
              <w:spacing w:after="150" w:line="240" w:lineRule="auto"/>
              <w:jc w:val="both"/>
              <w:rPr>
                <w:bCs/>
                <w:lang w:eastAsia="en-GB"/>
              </w:rPr>
            </w:pPr>
            <w:r w:rsidRPr="00E44440">
              <w:rPr>
                <w:bCs/>
                <w:lang w:eastAsia="en-GB"/>
              </w:rPr>
              <w:t>We have two priorities:</w:t>
            </w:r>
          </w:p>
          <w:p w14:paraId="642D8553" w14:textId="77777777" w:rsidR="004C51F7" w:rsidRPr="00E44440" w:rsidRDefault="004C51F7" w:rsidP="00867ABC">
            <w:pPr>
              <w:numPr>
                <w:ilvl w:val="0"/>
                <w:numId w:val="20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11" w:tooltip="Priority One - The economy" w:history="1">
              <w:r w:rsidRPr="00E44440">
                <w:rPr>
                  <w:rFonts w:eastAsia="Times New Roman"/>
                  <w:bCs/>
                  <w:color w:val="0000FF"/>
                  <w:u w:val="single"/>
                </w:rPr>
                <w:t>Priority one - The economy</w:t>
              </w:r>
            </w:hyperlink>
            <w:r w:rsidRPr="00E44440">
              <w:rPr>
                <w:rFonts w:eastAsia="Times New Roman"/>
                <w:bCs/>
              </w:rPr>
              <w:t>: Maximising growth and opportunity across Blackpool</w:t>
            </w:r>
          </w:p>
          <w:p w14:paraId="41609F7D" w14:textId="77777777" w:rsidR="004C51F7" w:rsidRPr="00E44440" w:rsidRDefault="004C51F7" w:rsidP="00867ABC">
            <w:pPr>
              <w:numPr>
                <w:ilvl w:val="0"/>
                <w:numId w:val="20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12" w:tooltip="Priority two - Communities" w:history="1">
              <w:r w:rsidRPr="00E44440">
                <w:rPr>
                  <w:rFonts w:eastAsia="Times New Roman"/>
                  <w:bCs/>
                  <w:color w:val="0000FF"/>
                  <w:u w:val="single"/>
                </w:rPr>
                <w:t>Priority two - Communities</w:t>
              </w:r>
            </w:hyperlink>
            <w:r w:rsidRPr="00E44440">
              <w:rPr>
                <w:rFonts w:eastAsia="Times New Roman"/>
                <w:bCs/>
              </w:rPr>
              <w:t>: Creating stronger communities and increasing resilience</w:t>
            </w:r>
          </w:p>
          <w:p w14:paraId="32D34C30" w14:textId="77777777" w:rsidR="004C51F7" w:rsidRPr="00E44440" w:rsidRDefault="004C51F7" w:rsidP="00867ABC">
            <w:pPr>
              <w:suppressAutoHyphens/>
              <w:autoSpaceDE w:val="0"/>
              <w:autoSpaceDN w:val="0"/>
              <w:adjustRightInd w:val="0"/>
              <w:spacing w:after="40" w:line="240" w:lineRule="auto"/>
              <w:jc w:val="both"/>
              <w:textAlignment w:val="center"/>
              <w:rPr>
                <w:rFonts w:cs="Calibri"/>
                <w:b/>
                <w:bCs/>
                <w:u w:val="single"/>
              </w:rPr>
            </w:pPr>
            <w:r w:rsidRPr="00E44440">
              <w:rPr>
                <w:rFonts w:cs="Calibri"/>
                <w:b/>
                <w:bCs/>
                <w:u w:val="single"/>
              </w:rPr>
              <w:t>Our Values</w:t>
            </w:r>
          </w:p>
          <w:p w14:paraId="6F1E95BE" w14:textId="77777777" w:rsidR="004C51F7" w:rsidRPr="00E44440" w:rsidRDefault="004C51F7" w:rsidP="00867ABC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222222"/>
                <w:lang w:val="en" w:eastAsia="en-GB"/>
              </w:rPr>
            </w:pPr>
            <w:r w:rsidRPr="00E44440">
              <w:rPr>
                <w:rFonts w:eastAsia="Times New Roman" w:cs="Calibri"/>
                <w:color w:val="222222"/>
                <w:lang w:val="en" w:eastAsia="en-GB"/>
              </w:rPr>
              <w:t>We aim to:</w:t>
            </w:r>
          </w:p>
          <w:p w14:paraId="03637EBB" w14:textId="77777777" w:rsidR="004C51F7" w:rsidRPr="00E44440" w:rsidRDefault="004C51F7" w:rsidP="00867ABC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 w:rsidRPr="00E44440">
              <w:rPr>
                <w:rFonts w:eastAsia="Times New Roman" w:cs="Calibri"/>
                <w:color w:val="222222"/>
                <w:lang w:val="en" w:eastAsia="en-GB"/>
              </w:rPr>
              <w:t>Deliver</w:t>
            </w:r>
            <w:proofErr w:type="gramEnd"/>
            <w:r w:rsidRPr="00E44440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 w:rsidRPr="00E44440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quality</w:t>
            </w:r>
            <w:r w:rsidRPr="00E44440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1B018435" w14:textId="77777777" w:rsidR="004C51F7" w:rsidRPr="00E44440" w:rsidRDefault="004C51F7" w:rsidP="00867ABC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 w:rsidRPr="00E44440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E44440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fair</w:t>
            </w:r>
            <w:r w:rsidRPr="00E44440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2439A88B" w14:textId="77777777" w:rsidR="004C51F7" w:rsidRPr="00E44440" w:rsidRDefault="004C51F7" w:rsidP="00867ABC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 w:rsidRPr="00E44440">
              <w:rPr>
                <w:rFonts w:eastAsia="Times New Roman" w:cs="Calibri"/>
                <w:color w:val="222222"/>
                <w:lang w:val="en" w:eastAsia="en-GB"/>
              </w:rPr>
              <w:t>Be</w:t>
            </w:r>
            <w:proofErr w:type="gramEnd"/>
            <w:r w:rsidRPr="00E44440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 w:rsidRPr="00E44440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accountable</w:t>
            </w:r>
            <w:r w:rsidRPr="00E44440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53039451" w14:textId="77777777" w:rsidR="004C51F7" w:rsidRPr="00E44440" w:rsidRDefault="004C51F7" w:rsidP="00867ABC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 w:rsidRPr="00E44440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E44440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compassionate</w:t>
            </w:r>
            <w:r w:rsidRPr="00E44440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4B5DCDA1" w14:textId="77777777" w:rsidR="004C51F7" w:rsidRPr="00E44440" w:rsidRDefault="004C51F7" w:rsidP="00867ABC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 w:rsidRPr="00E44440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E44440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trustworthy</w:t>
            </w:r>
            <w:r w:rsidRPr="00E44440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</w:tc>
      </w:tr>
    </w:tbl>
    <w:p w14:paraId="09B86226" w14:textId="77777777" w:rsidR="00575CEF" w:rsidRPr="004C6C44" w:rsidRDefault="00575CEF" w:rsidP="009D74E5">
      <w:pPr>
        <w:spacing w:after="0" w:line="240" w:lineRule="auto"/>
      </w:pPr>
    </w:p>
    <w:tbl>
      <w:tblPr>
        <w:tblW w:w="104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5"/>
      </w:tblGrid>
      <w:tr w:rsidR="004C51F7" w:rsidRPr="00E44440" w14:paraId="0F96CCD6" w14:textId="77777777" w:rsidTr="004C51F7">
        <w:trPr>
          <w:trHeight w:val="340"/>
        </w:trPr>
        <w:tc>
          <w:tcPr>
            <w:tcW w:w="10455" w:type="dxa"/>
            <w:vAlign w:val="center"/>
          </w:tcPr>
          <w:p w14:paraId="21B60160" w14:textId="77777777" w:rsidR="004C51F7" w:rsidRPr="00E44440" w:rsidRDefault="004C51F7" w:rsidP="00867ABC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cs="Calibri"/>
                <w:b/>
                <w:bCs/>
              </w:rPr>
            </w:pPr>
            <w:r w:rsidRPr="00E44440">
              <w:rPr>
                <w:rFonts w:cs="Calibri"/>
                <w:b/>
                <w:bCs/>
              </w:rPr>
              <w:t xml:space="preserve">Equal Opportunities: </w:t>
            </w:r>
          </w:p>
          <w:p w14:paraId="5E5F784B" w14:textId="77777777" w:rsidR="004C51F7" w:rsidRPr="00E44440" w:rsidRDefault="004C51F7" w:rsidP="00867ABC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cs="Calibri"/>
                <w:bCs/>
              </w:rPr>
            </w:pPr>
            <w:r w:rsidRPr="00E44440">
              <w:rPr>
                <w:rFonts w:cs="Calibri"/>
                <w:b/>
                <w:bCs/>
              </w:rPr>
              <w:t xml:space="preserve">We do our utmost to ensure that </w:t>
            </w:r>
            <w:r>
              <w:rPr>
                <w:rFonts w:cs="Calibri"/>
                <w:b/>
                <w:bCs/>
              </w:rPr>
              <w:t>t</w:t>
            </w:r>
            <w:r w:rsidRPr="00E44440">
              <w:rPr>
                <w:rFonts w:cs="Calibri"/>
                <w:b/>
                <w:bCs/>
              </w:rPr>
              <w:t xml:space="preserve">here is no unjustified discrimination in the recruitment, retention, training and development of staff </w:t>
            </w:r>
            <w:proofErr w:type="gramStart"/>
            <w:r w:rsidRPr="00E44440">
              <w:rPr>
                <w:rFonts w:cs="Calibri"/>
                <w:b/>
                <w:bCs/>
              </w:rPr>
              <w:t>on the basis of</w:t>
            </w:r>
            <w:proofErr w:type="gramEnd"/>
            <w:r w:rsidRPr="00E44440">
              <w:rPr>
                <w:rFonts w:cs="Calibri"/>
                <w:b/>
                <w:bCs/>
              </w:rPr>
              <w:t xml:space="preserve"> their age, sexuality, religion or belief, race, gender or disabilities.</w:t>
            </w:r>
          </w:p>
        </w:tc>
      </w:tr>
    </w:tbl>
    <w:p w14:paraId="4A2D1882" w14:textId="77777777" w:rsidR="002C6225" w:rsidRPr="004C6C44" w:rsidRDefault="002C6225" w:rsidP="009D74E5">
      <w:pPr>
        <w:spacing w:after="0" w:line="240" w:lineRule="auto"/>
      </w:pPr>
    </w:p>
    <w:p w14:paraId="438C5806" w14:textId="77777777" w:rsidR="00F41995" w:rsidRPr="004C6C44" w:rsidRDefault="00F41995" w:rsidP="009D74E5">
      <w:pPr>
        <w:spacing w:after="0" w:line="240" w:lineRule="auto"/>
      </w:pPr>
    </w:p>
    <w:p w14:paraId="3D48442E" w14:textId="77777777" w:rsidR="00DA3CC4" w:rsidRPr="004C6C44" w:rsidRDefault="00DA3CC4" w:rsidP="009D74E5">
      <w:pPr>
        <w:spacing w:after="0" w:line="240" w:lineRule="auto"/>
        <w:rPr>
          <w:sz w:val="16"/>
          <w:szCs w:val="16"/>
        </w:rPr>
      </w:pPr>
    </w:p>
    <w:p w14:paraId="34BB3719" w14:textId="77777777" w:rsidR="008C0412" w:rsidRPr="004C6C44" w:rsidRDefault="008C0412" w:rsidP="009D74E5">
      <w:pPr>
        <w:spacing w:after="0" w:line="240" w:lineRule="auto"/>
        <w:rPr>
          <w:sz w:val="16"/>
          <w:szCs w:val="16"/>
        </w:rPr>
      </w:pPr>
    </w:p>
    <w:p w14:paraId="452612F5" w14:textId="77777777" w:rsidR="007E5892" w:rsidRPr="004C6C44" w:rsidRDefault="007E5892" w:rsidP="008C0412">
      <w:pPr>
        <w:spacing w:after="0" w:line="240" w:lineRule="auto"/>
      </w:pPr>
    </w:p>
    <w:p w14:paraId="3365DB80" w14:textId="6AB9967C" w:rsidR="008C0412" w:rsidRDefault="008C0412" w:rsidP="009D74E5">
      <w:pPr>
        <w:spacing w:after="0" w:line="240" w:lineRule="auto"/>
      </w:pPr>
    </w:p>
    <w:p w14:paraId="6CCEF92C" w14:textId="46CFF628" w:rsidR="009F5405" w:rsidRDefault="009F5405" w:rsidP="009D74E5">
      <w:pPr>
        <w:spacing w:after="0" w:line="240" w:lineRule="auto"/>
      </w:pPr>
    </w:p>
    <w:p w14:paraId="33232C2E" w14:textId="6762BDC5" w:rsidR="00D148DA" w:rsidRDefault="00D148DA" w:rsidP="009D74E5">
      <w:pPr>
        <w:spacing w:after="0" w:line="240" w:lineRule="auto"/>
      </w:pPr>
    </w:p>
    <w:p w14:paraId="52171F55" w14:textId="5C19E7E1" w:rsidR="00D148DA" w:rsidRDefault="00D148DA" w:rsidP="009D74E5">
      <w:pPr>
        <w:spacing w:after="0" w:line="240" w:lineRule="auto"/>
      </w:pPr>
    </w:p>
    <w:p w14:paraId="68E18112" w14:textId="77777777" w:rsidR="00D148DA" w:rsidRPr="004C6C44" w:rsidRDefault="00D148DA" w:rsidP="009D74E5">
      <w:pPr>
        <w:spacing w:after="0" w:line="240" w:lineRule="auto"/>
      </w:pPr>
    </w:p>
    <w:p w14:paraId="3D0F6133" w14:textId="77777777" w:rsidR="00E45ACA" w:rsidRPr="004C6C44" w:rsidRDefault="00E45ACA" w:rsidP="008E0872">
      <w:pPr>
        <w:spacing w:after="0" w:line="240" w:lineRule="auto"/>
        <w:sectPr w:rsidR="00E45ACA" w:rsidRPr="004C6C44" w:rsidSect="008E0872">
          <w:headerReference w:type="default" r:id="rId13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1210C8EE" w14:textId="77777777" w:rsidR="00E45ACA" w:rsidRPr="004C6C44" w:rsidRDefault="00E45ACA" w:rsidP="008E0872">
      <w:pPr>
        <w:spacing w:after="0" w:line="240" w:lineRule="auto"/>
        <w:sectPr w:rsidR="00E45ACA" w:rsidRPr="004C6C44" w:rsidSect="00E45ACA"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28F91F6A" w14:textId="77777777" w:rsidR="008E0872" w:rsidRPr="004C6C44" w:rsidRDefault="008E0872" w:rsidP="008E0872">
      <w:pPr>
        <w:spacing w:after="0" w:line="240" w:lineRule="auto"/>
      </w:pPr>
    </w:p>
    <w:p w14:paraId="6C330DBB" w14:textId="77777777" w:rsidR="00E44440" w:rsidRPr="00E44440" w:rsidRDefault="00E44440" w:rsidP="00E44440">
      <w:pPr>
        <w:spacing w:after="0" w:line="240" w:lineRule="auto"/>
      </w:pPr>
    </w:p>
    <w:p w14:paraId="4A058DA7" w14:textId="77777777" w:rsidR="00581A78" w:rsidRPr="00581A78" w:rsidRDefault="00581A78" w:rsidP="00AD6EF1">
      <w:pPr>
        <w:spacing w:after="0"/>
        <w:rPr>
          <w:rStyle w:val="BODYTEXT-11PTCALIBRI"/>
          <w:color w:val="auto"/>
        </w:rPr>
      </w:pPr>
    </w:p>
    <w:sectPr w:rsidR="00581A78" w:rsidRPr="00581A78">
      <w:headerReference w:type="default" r:id="rId14"/>
      <w:pgSz w:w="12240" w:h="15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154F" w14:textId="77777777" w:rsidR="008D7E55" w:rsidRDefault="008D7E55">
      <w:r>
        <w:separator/>
      </w:r>
    </w:p>
  </w:endnote>
  <w:endnote w:type="continuationSeparator" w:id="0">
    <w:p w14:paraId="474AA233" w14:textId="77777777" w:rsidR="008D7E55" w:rsidRDefault="008D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W01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9AB2" w14:textId="77777777" w:rsidR="008D7E55" w:rsidRDefault="008D7E55">
      <w:r>
        <w:separator/>
      </w:r>
    </w:p>
  </w:footnote>
  <w:footnote w:type="continuationSeparator" w:id="0">
    <w:p w14:paraId="471DC6ED" w14:textId="77777777" w:rsidR="008D7E55" w:rsidRDefault="008D7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B12A" w14:textId="77777777" w:rsidR="00A00499" w:rsidRPr="001548E5" w:rsidRDefault="00A00499" w:rsidP="001548E5">
    <w:pPr>
      <w:pStyle w:val="BasicParagraph"/>
      <w:spacing w:line="240" w:lineRule="auto"/>
      <w:rPr>
        <w:rStyle w:val="BODYTEXT-11PTCALIBRI"/>
        <w:b/>
        <w:color w:val="auto"/>
        <w:sz w:val="28"/>
        <w:szCs w:val="28"/>
      </w:rPr>
    </w:pPr>
    <w:r>
      <w:rPr>
        <w:noProof/>
        <w:color w:val="auto"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 wp14:anchorId="112E85D7" wp14:editId="40D133E4">
          <wp:simplePos x="0" y="0"/>
          <wp:positionH relativeFrom="column">
            <wp:posOffset>4472305</wp:posOffset>
          </wp:positionH>
          <wp:positionV relativeFrom="paragraph">
            <wp:posOffset>-17145</wp:posOffset>
          </wp:positionV>
          <wp:extent cx="2009775" cy="258445"/>
          <wp:effectExtent l="0" t="0" r="9525" b="8255"/>
          <wp:wrapNone/>
          <wp:docPr id="2" name="Picture 2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8E5">
      <w:rPr>
        <w:rStyle w:val="BODYTEXT-11PTCALIBRI"/>
        <w:b/>
        <w:color w:val="auto"/>
        <w:sz w:val="28"/>
        <w:szCs w:val="28"/>
      </w:rPr>
      <w:t>Job Outline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A1B9" w14:textId="77777777" w:rsidR="00A00499" w:rsidRPr="00581A78" w:rsidRDefault="00A00499" w:rsidP="00581A78">
    <w:pPr>
      <w:pStyle w:val="Header"/>
      <w:rPr>
        <w:rStyle w:val="BODYTEXT-11PTCALIBRI"/>
        <w:rFonts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A8F"/>
    <w:multiLevelType w:val="hybridMultilevel"/>
    <w:tmpl w:val="96D6F93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5462B"/>
    <w:multiLevelType w:val="hybridMultilevel"/>
    <w:tmpl w:val="386A9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73B84"/>
    <w:multiLevelType w:val="hybridMultilevel"/>
    <w:tmpl w:val="66BE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04927"/>
    <w:multiLevelType w:val="hybridMultilevel"/>
    <w:tmpl w:val="4122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66077"/>
    <w:multiLevelType w:val="multilevel"/>
    <w:tmpl w:val="20F0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A19F3"/>
    <w:multiLevelType w:val="hybridMultilevel"/>
    <w:tmpl w:val="263C1D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63444"/>
    <w:multiLevelType w:val="hybridMultilevel"/>
    <w:tmpl w:val="B044C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95D25"/>
    <w:multiLevelType w:val="hybridMultilevel"/>
    <w:tmpl w:val="3898A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36DF4"/>
    <w:multiLevelType w:val="hybridMultilevel"/>
    <w:tmpl w:val="09264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5115D"/>
    <w:multiLevelType w:val="hybridMultilevel"/>
    <w:tmpl w:val="7698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579C6"/>
    <w:multiLevelType w:val="hybridMultilevel"/>
    <w:tmpl w:val="0F4C2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C7B16"/>
    <w:multiLevelType w:val="hybridMultilevel"/>
    <w:tmpl w:val="B15A5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A3171"/>
    <w:multiLevelType w:val="multilevel"/>
    <w:tmpl w:val="0BA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272057"/>
    <w:multiLevelType w:val="hybridMultilevel"/>
    <w:tmpl w:val="C1C41816"/>
    <w:lvl w:ilvl="0" w:tplc="0834358C">
      <w:numFmt w:val="bullet"/>
      <w:lvlText w:val="•"/>
      <w:lvlJc w:val="left"/>
      <w:pPr>
        <w:ind w:left="1090" w:hanging="73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27AE3"/>
    <w:multiLevelType w:val="hybridMultilevel"/>
    <w:tmpl w:val="5514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D3EB1"/>
    <w:multiLevelType w:val="hybridMultilevel"/>
    <w:tmpl w:val="A7F62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B147E"/>
    <w:multiLevelType w:val="hybridMultilevel"/>
    <w:tmpl w:val="894A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732A0"/>
    <w:multiLevelType w:val="hybridMultilevel"/>
    <w:tmpl w:val="D51AD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315D"/>
    <w:multiLevelType w:val="hybridMultilevel"/>
    <w:tmpl w:val="1486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1492C"/>
    <w:multiLevelType w:val="hybridMultilevel"/>
    <w:tmpl w:val="E056C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F3194"/>
    <w:multiLevelType w:val="hybridMultilevel"/>
    <w:tmpl w:val="8890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76E2D"/>
    <w:multiLevelType w:val="hybridMultilevel"/>
    <w:tmpl w:val="0AB058C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470C1B"/>
    <w:multiLevelType w:val="hybridMultilevel"/>
    <w:tmpl w:val="544C6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05BC9"/>
    <w:multiLevelType w:val="hybridMultilevel"/>
    <w:tmpl w:val="E05C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96473"/>
    <w:multiLevelType w:val="hybridMultilevel"/>
    <w:tmpl w:val="CA72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D4518"/>
    <w:multiLevelType w:val="hybridMultilevel"/>
    <w:tmpl w:val="2E501F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104B0"/>
    <w:multiLevelType w:val="hybridMultilevel"/>
    <w:tmpl w:val="F93AD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A5C14"/>
    <w:multiLevelType w:val="hybridMultilevel"/>
    <w:tmpl w:val="7A5E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34715"/>
    <w:multiLevelType w:val="hybridMultilevel"/>
    <w:tmpl w:val="5CF0D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62E31"/>
    <w:multiLevelType w:val="hybridMultilevel"/>
    <w:tmpl w:val="A67C6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26C6B"/>
    <w:multiLevelType w:val="hybridMultilevel"/>
    <w:tmpl w:val="DAB0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23159"/>
    <w:multiLevelType w:val="hybridMultilevel"/>
    <w:tmpl w:val="DCC2BA0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232099"/>
    <w:multiLevelType w:val="hybridMultilevel"/>
    <w:tmpl w:val="81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603EC"/>
    <w:multiLevelType w:val="hybridMultilevel"/>
    <w:tmpl w:val="6540A33E"/>
    <w:lvl w:ilvl="0" w:tplc="040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4" w15:restartNumberingAfterBreak="0">
    <w:nsid w:val="61FA03BE"/>
    <w:multiLevelType w:val="multilevel"/>
    <w:tmpl w:val="5CF0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B24BF"/>
    <w:multiLevelType w:val="hybridMultilevel"/>
    <w:tmpl w:val="B8CAC53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4F0FE6"/>
    <w:multiLevelType w:val="hybridMultilevel"/>
    <w:tmpl w:val="5DD2D7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91399"/>
    <w:multiLevelType w:val="hybridMultilevel"/>
    <w:tmpl w:val="0A6A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87A85"/>
    <w:multiLevelType w:val="hybridMultilevel"/>
    <w:tmpl w:val="67DCEB4A"/>
    <w:lvl w:ilvl="0" w:tplc="07E650C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B40C3"/>
    <w:multiLevelType w:val="hybridMultilevel"/>
    <w:tmpl w:val="5C661C04"/>
    <w:lvl w:ilvl="0" w:tplc="0834358C">
      <w:numFmt w:val="bullet"/>
      <w:lvlText w:val="•"/>
      <w:lvlJc w:val="left"/>
      <w:pPr>
        <w:ind w:left="1090" w:hanging="73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7059A"/>
    <w:multiLevelType w:val="hybridMultilevel"/>
    <w:tmpl w:val="B0D21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56D9A"/>
    <w:multiLevelType w:val="hybridMultilevel"/>
    <w:tmpl w:val="76A6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F3E21"/>
    <w:multiLevelType w:val="hybridMultilevel"/>
    <w:tmpl w:val="7DD6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A804A9"/>
    <w:multiLevelType w:val="hybridMultilevel"/>
    <w:tmpl w:val="02968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D70BD"/>
    <w:multiLevelType w:val="hybridMultilevel"/>
    <w:tmpl w:val="04C6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048E0"/>
    <w:multiLevelType w:val="hybridMultilevel"/>
    <w:tmpl w:val="83A48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3592992">
    <w:abstractNumId w:val="7"/>
  </w:num>
  <w:num w:numId="2" w16cid:durableId="2105219367">
    <w:abstractNumId w:val="28"/>
  </w:num>
  <w:num w:numId="3" w16cid:durableId="1112478544">
    <w:abstractNumId w:val="20"/>
  </w:num>
  <w:num w:numId="4" w16cid:durableId="307370386">
    <w:abstractNumId w:val="26"/>
  </w:num>
  <w:num w:numId="5" w16cid:durableId="67197477">
    <w:abstractNumId w:val="34"/>
  </w:num>
  <w:num w:numId="6" w16cid:durableId="1751341278">
    <w:abstractNumId w:val="15"/>
  </w:num>
  <w:num w:numId="7" w16cid:durableId="532810764">
    <w:abstractNumId w:val="31"/>
  </w:num>
  <w:num w:numId="8" w16cid:durableId="648097244">
    <w:abstractNumId w:val="21"/>
  </w:num>
  <w:num w:numId="9" w16cid:durableId="1887715193">
    <w:abstractNumId w:val="0"/>
  </w:num>
  <w:num w:numId="10" w16cid:durableId="75177537">
    <w:abstractNumId w:val="35"/>
  </w:num>
  <w:num w:numId="11" w16cid:durableId="909392297">
    <w:abstractNumId w:val="10"/>
  </w:num>
  <w:num w:numId="12" w16cid:durableId="1897543986">
    <w:abstractNumId w:val="22"/>
  </w:num>
  <w:num w:numId="13" w16cid:durableId="1117220573">
    <w:abstractNumId w:val="24"/>
  </w:num>
  <w:num w:numId="14" w16cid:durableId="2087990843">
    <w:abstractNumId w:val="40"/>
  </w:num>
  <w:num w:numId="15" w16cid:durableId="1708409938">
    <w:abstractNumId w:val="23"/>
  </w:num>
  <w:num w:numId="16" w16cid:durableId="590353080">
    <w:abstractNumId w:val="6"/>
  </w:num>
  <w:num w:numId="17" w16cid:durableId="1637641478">
    <w:abstractNumId w:val="45"/>
  </w:num>
  <w:num w:numId="18" w16cid:durableId="2006779844">
    <w:abstractNumId w:val="33"/>
  </w:num>
  <w:num w:numId="19" w16cid:durableId="1092043251">
    <w:abstractNumId w:val="11"/>
  </w:num>
  <w:num w:numId="20" w16cid:durableId="62921776">
    <w:abstractNumId w:val="12"/>
  </w:num>
  <w:num w:numId="21" w16cid:durableId="1666543578">
    <w:abstractNumId w:val="18"/>
  </w:num>
  <w:num w:numId="22" w16cid:durableId="2022464208">
    <w:abstractNumId w:val="32"/>
  </w:num>
  <w:num w:numId="23" w16cid:durableId="2019386446">
    <w:abstractNumId w:val="17"/>
  </w:num>
  <w:num w:numId="24" w16cid:durableId="825974490">
    <w:abstractNumId w:val="27"/>
  </w:num>
  <w:num w:numId="25" w16cid:durableId="1057360378">
    <w:abstractNumId w:val="14"/>
  </w:num>
  <w:num w:numId="26" w16cid:durableId="152380800">
    <w:abstractNumId w:val="2"/>
  </w:num>
  <w:num w:numId="27" w16cid:durableId="353845726">
    <w:abstractNumId w:val="8"/>
  </w:num>
  <w:num w:numId="28" w16cid:durableId="1475834156">
    <w:abstractNumId w:val="3"/>
  </w:num>
  <w:num w:numId="29" w16cid:durableId="1273323915">
    <w:abstractNumId w:val="30"/>
  </w:num>
  <w:num w:numId="30" w16cid:durableId="185676913">
    <w:abstractNumId w:val="9"/>
  </w:num>
  <w:num w:numId="31" w16cid:durableId="633214727">
    <w:abstractNumId w:val="41"/>
  </w:num>
  <w:num w:numId="32" w16cid:durableId="796145383">
    <w:abstractNumId w:val="37"/>
  </w:num>
  <w:num w:numId="33" w16cid:durableId="1435052856">
    <w:abstractNumId w:val="16"/>
  </w:num>
  <w:num w:numId="34" w16cid:durableId="1703748808">
    <w:abstractNumId w:val="42"/>
  </w:num>
  <w:num w:numId="35" w16cid:durableId="673997381">
    <w:abstractNumId w:val="38"/>
  </w:num>
  <w:num w:numId="36" w16cid:durableId="1079979817">
    <w:abstractNumId w:val="44"/>
  </w:num>
  <w:num w:numId="37" w16cid:durableId="1101074616">
    <w:abstractNumId w:val="1"/>
  </w:num>
  <w:num w:numId="38" w16cid:durableId="788351983">
    <w:abstractNumId w:val="29"/>
  </w:num>
  <w:num w:numId="39" w16cid:durableId="1283919630">
    <w:abstractNumId w:val="43"/>
  </w:num>
  <w:num w:numId="40" w16cid:durableId="754522882">
    <w:abstractNumId w:val="25"/>
  </w:num>
  <w:num w:numId="41" w16cid:durableId="2054693903">
    <w:abstractNumId w:val="5"/>
  </w:num>
  <w:num w:numId="42" w16cid:durableId="676734051">
    <w:abstractNumId w:val="36"/>
  </w:num>
  <w:num w:numId="43" w16cid:durableId="1088305111">
    <w:abstractNumId w:val="19"/>
  </w:num>
  <w:num w:numId="44" w16cid:durableId="1814440367">
    <w:abstractNumId w:val="39"/>
  </w:num>
  <w:num w:numId="45" w16cid:durableId="1909803870">
    <w:abstractNumId w:val="13"/>
  </w:num>
  <w:num w:numId="46" w16cid:durableId="1970277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06"/>
    <w:rsid w:val="00011EDB"/>
    <w:rsid w:val="00022340"/>
    <w:rsid w:val="000471B9"/>
    <w:rsid w:val="00062CC8"/>
    <w:rsid w:val="0006494D"/>
    <w:rsid w:val="0007069B"/>
    <w:rsid w:val="00073A42"/>
    <w:rsid w:val="00092619"/>
    <w:rsid w:val="00095235"/>
    <w:rsid w:val="00095D62"/>
    <w:rsid w:val="000F072E"/>
    <w:rsid w:val="000F69A4"/>
    <w:rsid w:val="001026E4"/>
    <w:rsid w:val="001050B7"/>
    <w:rsid w:val="001056B9"/>
    <w:rsid w:val="00111282"/>
    <w:rsid w:val="001138F1"/>
    <w:rsid w:val="001177D4"/>
    <w:rsid w:val="00120E4C"/>
    <w:rsid w:val="00121945"/>
    <w:rsid w:val="00121C96"/>
    <w:rsid w:val="00122BB3"/>
    <w:rsid w:val="00124C22"/>
    <w:rsid w:val="00127B59"/>
    <w:rsid w:val="001546A0"/>
    <w:rsid w:val="001548E5"/>
    <w:rsid w:val="001556B0"/>
    <w:rsid w:val="001653A7"/>
    <w:rsid w:val="00176405"/>
    <w:rsid w:val="00180D9F"/>
    <w:rsid w:val="0018631A"/>
    <w:rsid w:val="00192559"/>
    <w:rsid w:val="001B0853"/>
    <w:rsid w:val="001B1554"/>
    <w:rsid w:val="001B1CAB"/>
    <w:rsid w:val="001B2F60"/>
    <w:rsid w:val="001C3F09"/>
    <w:rsid w:val="001C78F7"/>
    <w:rsid w:val="001D73AC"/>
    <w:rsid w:val="001E5D5B"/>
    <w:rsid w:val="00206245"/>
    <w:rsid w:val="00211F92"/>
    <w:rsid w:val="00215F26"/>
    <w:rsid w:val="00221BF1"/>
    <w:rsid w:val="0022682A"/>
    <w:rsid w:val="00236B81"/>
    <w:rsid w:val="00236FAC"/>
    <w:rsid w:val="00281FC5"/>
    <w:rsid w:val="002967DF"/>
    <w:rsid w:val="002A7C64"/>
    <w:rsid w:val="002C09D7"/>
    <w:rsid w:val="002C456D"/>
    <w:rsid w:val="002C6225"/>
    <w:rsid w:val="002C6AC9"/>
    <w:rsid w:val="002E0531"/>
    <w:rsid w:val="00304762"/>
    <w:rsid w:val="003056ED"/>
    <w:rsid w:val="00342717"/>
    <w:rsid w:val="003464F2"/>
    <w:rsid w:val="00346E39"/>
    <w:rsid w:val="00346FFE"/>
    <w:rsid w:val="00350BB9"/>
    <w:rsid w:val="00374FF6"/>
    <w:rsid w:val="003B380D"/>
    <w:rsid w:val="003B6349"/>
    <w:rsid w:val="003C156A"/>
    <w:rsid w:val="003C5B67"/>
    <w:rsid w:val="003C7F87"/>
    <w:rsid w:val="003D4BF3"/>
    <w:rsid w:val="003F0E3F"/>
    <w:rsid w:val="004313FF"/>
    <w:rsid w:val="00435702"/>
    <w:rsid w:val="00435B2B"/>
    <w:rsid w:val="0043635D"/>
    <w:rsid w:val="00440884"/>
    <w:rsid w:val="004412D2"/>
    <w:rsid w:val="00454D84"/>
    <w:rsid w:val="0045774C"/>
    <w:rsid w:val="00461A16"/>
    <w:rsid w:val="00480A47"/>
    <w:rsid w:val="00487978"/>
    <w:rsid w:val="00493E0E"/>
    <w:rsid w:val="00497254"/>
    <w:rsid w:val="004A545B"/>
    <w:rsid w:val="004B6427"/>
    <w:rsid w:val="004C51F7"/>
    <w:rsid w:val="004C6C44"/>
    <w:rsid w:val="004D586E"/>
    <w:rsid w:val="004D6E88"/>
    <w:rsid w:val="004F4C11"/>
    <w:rsid w:val="00516FDD"/>
    <w:rsid w:val="00516FE9"/>
    <w:rsid w:val="00523DEE"/>
    <w:rsid w:val="005316D1"/>
    <w:rsid w:val="005408FA"/>
    <w:rsid w:val="00550777"/>
    <w:rsid w:val="0055568A"/>
    <w:rsid w:val="0055657F"/>
    <w:rsid w:val="005677FC"/>
    <w:rsid w:val="00575CEF"/>
    <w:rsid w:val="00581A78"/>
    <w:rsid w:val="00592E01"/>
    <w:rsid w:val="005A0910"/>
    <w:rsid w:val="005A1968"/>
    <w:rsid w:val="005A316A"/>
    <w:rsid w:val="005A7CD2"/>
    <w:rsid w:val="005B24BD"/>
    <w:rsid w:val="005B3186"/>
    <w:rsid w:val="005D267D"/>
    <w:rsid w:val="005E3651"/>
    <w:rsid w:val="005F7CC4"/>
    <w:rsid w:val="00611720"/>
    <w:rsid w:val="006119FB"/>
    <w:rsid w:val="00630424"/>
    <w:rsid w:val="00633656"/>
    <w:rsid w:val="006343B3"/>
    <w:rsid w:val="006663F3"/>
    <w:rsid w:val="00667405"/>
    <w:rsid w:val="0067091A"/>
    <w:rsid w:val="006714CF"/>
    <w:rsid w:val="00674532"/>
    <w:rsid w:val="0069435C"/>
    <w:rsid w:val="00695EEF"/>
    <w:rsid w:val="0069716B"/>
    <w:rsid w:val="006A156A"/>
    <w:rsid w:val="006A49A9"/>
    <w:rsid w:val="006B21B8"/>
    <w:rsid w:val="006C1131"/>
    <w:rsid w:val="006C16F4"/>
    <w:rsid w:val="006D3606"/>
    <w:rsid w:val="006E3A77"/>
    <w:rsid w:val="006E4FD7"/>
    <w:rsid w:val="006F08DE"/>
    <w:rsid w:val="006F5260"/>
    <w:rsid w:val="006F6B13"/>
    <w:rsid w:val="007003DC"/>
    <w:rsid w:val="007032B0"/>
    <w:rsid w:val="007074D2"/>
    <w:rsid w:val="007077A6"/>
    <w:rsid w:val="00720CA8"/>
    <w:rsid w:val="007459B2"/>
    <w:rsid w:val="00755610"/>
    <w:rsid w:val="00783244"/>
    <w:rsid w:val="007A3EF6"/>
    <w:rsid w:val="007A4E97"/>
    <w:rsid w:val="007B07FF"/>
    <w:rsid w:val="007B14B1"/>
    <w:rsid w:val="007D2C70"/>
    <w:rsid w:val="007D5FEF"/>
    <w:rsid w:val="007D6B0A"/>
    <w:rsid w:val="007E2B05"/>
    <w:rsid w:val="007E4541"/>
    <w:rsid w:val="007E5892"/>
    <w:rsid w:val="007E6E3F"/>
    <w:rsid w:val="007F3168"/>
    <w:rsid w:val="00805626"/>
    <w:rsid w:val="00805B22"/>
    <w:rsid w:val="008108C9"/>
    <w:rsid w:val="00811961"/>
    <w:rsid w:val="008439BE"/>
    <w:rsid w:val="008569F3"/>
    <w:rsid w:val="00882A1F"/>
    <w:rsid w:val="008B0DF2"/>
    <w:rsid w:val="008B1A58"/>
    <w:rsid w:val="008B43BD"/>
    <w:rsid w:val="008B530B"/>
    <w:rsid w:val="008B636F"/>
    <w:rsid w:val="008C0412"/>
    <w:rsid w:val="008C2FE6"/>
    <w:rsid w:val="008D7E55"/>
    <w:rsid w:val="008E0872"/>
    <w:rsid w:val="008F01E2"/>
    <w:rsid w:val="009054AD"/>
    <w:rsid w:val="00911884"/>
    <w:rsid w:val="009146A5"/>
    <w:rsid w:val="00914A2E"/>
    <w:rsid w:val="00915E2F"/>
    <w:rsid w:val="009161DC"/>
    <w:rsid w:val="00917AD0"/>
    <w:rsid w:val="0092475E"/>
    <w:rsid w:val="00933631"/>
    <w:rsid w:val="009340EA"/>
    <w:rsid w:val="0094610A"/>
    <w:rsid w:val="009467FA"/>
    <w:rsid w:val="00950F99"/>
    <w:rsid w:val="009517E7"/>
    <w:rsid w:val="009574B2"/>
    <w:rsid w:val="00966562"/>
    <w:rsid w:val="0096786D"/>
    <w:rsid w:val="0097526D"/>
    <w:rsid w:val="00982B4B"/>
    <w:rsid w:val="009B542B"/>
    <w:rsid w:val="009C0B0B"/>
    <w:rsid w:val="009C3426"/>
    <w:rsid w:val="009D4328"/>
    <w:rsid w:val="009D74E5"/>
    <w:rsid w:val="009F43CD"/>
    <w:rsid w:val="009F5405"/>
    <w:rsid w:val="009F5701"/>
    <w:rsid w:val="00A00499"/>
    <w:rsid w:val="00A01B51"/>
    <w:rsid w:val="00A108DB"/>
    <w:rsid w:val="00A1118E"/>
    <w:rsid w:val="00A15B96"/>
    <w:rsid w:val="00A33939"/>
    <w:rsid w:val="00A511E8"/>
    <w:rsid w:val="00A56EE3"/>
    <w:rsid w:val="00A62C99"/>
    <w:rsid w:val="00A669D5"/>
    <w:rsid w:val="00A75049"/>
    <w:rsid w:val="00A84343"/>
    <w:rsid w:val="00A86B10"/>
    <w:rsid w:val="00A86E53"/>
    <w:rsid w:val="00AA0EF8"/>
    <w:rsid w:val="00AD24F6"/>
    <w:rsid w:val="00AD6EF1"/>
    <w:rsid w:val="00AD7D79"/>
    <w:rsid w:val="00AE254E"/>
    <w:rsid w:val="00AE6A80"/>
    <w:rsid w:val="00AE6B3C"/>
    <w:rsid w:val="00AF5776"/>
    <w:rsid w:val="00B222F0"/>
    <w:rsid w:val="00B228A5"/>
    <w:rsid w:val="00B2678F"/>
    <w:rsid w:val="00B372C6"/>
    <w:rsid w:val="00B37E18"/>
    <w:rsid w:val="00B40331"/>
    <w:rsid w:val="00B479A1"/>
    <w:rsid w:val="00B516D9"/>
    <w:rsid w:val="00B777E4"/>
    <w:rsid w:val="00B94322"/>
    <w:rsid w:val="00BB3317"/>
    <w:rsid w:val="00BB6E03"/>
    <w:rsid w:val="00BD4926"/>
    <w:rsid w:val="00BE16E7"/>
    <w:rsid w:val="00BE71A1"/>
    <w:rsid w:val="00BF22AD"/>
    <w:rsid w:val="00BF2DCE"/>
    <w:rsid w:val="00C04D37"/>
    <w:rsid w:val="00C06C11"/>
    <w:rsid w:val="00C102FB"/>
    <w:rsid w:val="00C27EFE"/>
    <w:rsid w:val="00C35428"/>
    <w:rsid w:val="00C43933"/>
    <w:rsid w:val="00C50BA5"/>
    <w:rsid w:val="00C821B9"/>
    <w:rsid w:val="00C82487"/>
    <w:rsid w:val="00C936F2"/>
    <w:rsid w:val="00CB0970"/>
    <w:rsid w:val="00CB4B08"/>
    <w:rsid w:val="00CC49C8"/>
    <w:rsid w:val="00CC6C5A"/>
    <w:rsid w:val="00CD2D7E"/>
    <w:rsid w:val="00CD4A77"/>
    <w:rsid w:val="00CF14F0"/>
    <w:rsid w:val="00D03927"/>
    <w:rsid w:val="00D0591F"/>
    <w:rsid w:val="00D06177"/>
    <w:rsid w:val="00D10607"/>
    <w:rsid w:val="00D148DA"/>
    <w:rsid w:val="00D17F62"/>
    <w:rsid w:val="00D261CD"/>
    <w:rsid w:val="00D33E16"/>
    <w:rsid w:val="00D4432C"/>
    <w:rsid w:val="00D63F9A"/>
    <w:rsid w:val="00D65150"/>
    <w:rsid w:val="00D84D98"/>
    <w:rsid w:val="00D865D7"/>
    <w:rsid w:val="00D92E76"/>
    <w:rsid w:val="00D95027"/>
    <w:rsid w:val="00D96D8B"/>
    <w:rsid w:val="00DA3CC4"/>
    <w:rsid w:val="00DB0C08"/>
    <w:rsid w:val="00DB74A2"/>
    <w:rsid w:val="00DB75A5"/>
    <w:rsid w:val="00DF3DB9"/>
    <w:rsid w:val="00E07B19"/>
    <w:rsid w:val="00E10358"/>
    <w:rsid w:val="00E1557E"/>
    <w:rsid w:val="00E15690"/>
    <w:rsid w:val="00E25B22"/>
    <w:rsid w:val="00E268DF"/>
    <w:rsid w:val="00E30F94"/>
    <w:rsid w:val="00E315B1"/>
    <w:rsid w:val="00E33471"/>
    <w:rsid w:val="00E33A9E"/>
    <w:rsid w:val="00E3798F"/>
    <w:rsid w:val="00E44440"/>
    <w:rsid w:val="00E45ACA"/>
    <w:rsid w:val="00E61CBE"/>
    <w:rsid w:val="00E6437F"/>
    <w:rsid w:val="00E909BF"/>
    <w:rsid w:val="00E92815"/>
    <w:rsid w:val="00E95989"/>
    <w:rsid w:val="00EA01FB"/>
    <w:rsid w:val="00EC647A"/>
    <w:rsid w:val="00EE0E07"/>
    <w:rsid w:val="00EE1762"/>
    <w:rsid w:val="00EF7A37"/>
    <w:rsid w:val="00F00F13"/>
    <w:rsid w:val="00F04C82"/>
    <w:rsid w:val="00F12E3D"/>
    <w:rsid w:val="00F26074"/>
    <w:rsid w:val="00F41188"/>
    <w:rsid w:val="00F41218"/>
    <w:rsid w:val="00F41995"/>
    <w:rsid w:val="00F43645"/>
    <w:rsid w:val="00F4654A"/>
    <w:rsid w:val="00F57DAB"/>
    <w:rsid w:val="00F81930"/>
    <w:rsid w:val="00F83CE5"/>
    <w:rsid w:val="00F968F7"/>
    <w:rsid w:val="00FB0C01"/>
    <w:rsid w:val="00FB1109"/>
    <w:rsid w:val="00FB3824"/>
    <w:rsid w:val="00FB4647"/>
    <w:rsid w:val="00FC4AE4"/>
    <w:rsid w:val="00FD74D8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B8C9BD7"/>
  <w15:docId w15:val="{4AA3AD45-4415-4E88-8D49-8A65607A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606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4432C"/>
    <w:pPr>
      <w:spacing w:before="300" w:after="150" w:line="240" w:lineRule="auto"/>
      <w:outlineLvl w:val="1"/>
    </w:pPr>
    <w:rPr>
      <w:rFonts w:ascii="Calibri W01 Light" w:hAnsi="Calibri W01 Light"/>
      <w:color w:val="830065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4432C"/>
    <w:pPr>
      <w:spacing w:before="300" w:after="150" w:line="240" w:lineRule="auto"/>
      <w:outlineLvl w:val="2"/>
    </w:pPr>
    <w:rPr>
      <w:rFonts w:ascii="Calibri W01 Light" w:hAnsi="Calibri W01 Light"/>
      <w:color w:val="830065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6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3606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6D3606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ODYTEXT-11PTCALIBRI">
    <w:name w:val="BODY TEXT - 11PT CALIBRI"/>
    <w:qFormat/>
    <w:rsid w:val="006D3606"/>
    <w:rPr>
      <w:rFonts w:ascii="Calibri" w:hAnsi="Calibri" w:cs="Calibri"/>
      <w:color w:val="031E2F"/>
      <w:sz w:val="22"/>
      <w:szCs w:val="22"/>
    </w:rPr>
  </w:style>
  <w:style w:type="paragraph" w:customStyle="1" w:styleId="BODYTEXTSTYLE">
    <w:name w:val="BODY TEXT STYLE"/>
    <w:basedOn w:val="Normal"/>
    <w:rsid w:val="006D3606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6D3606"/>
    <w:rPr>
      <w:rFonts w:ascii="Calibri" w:hAnsi="Calibri" w:cs="Calibri"/>
      <w:b/>
      <w:bCs/>
      <w:color w:val="8A0066"/>
      <w:sz w:val="22"/>
      <w:szCs w:val="22"/>
    </w:rPr>
  </w:style>
  <w:style w:type="paragraph" w:styleId="BalloonText">
    <w:name w:val="Balloon Text"/>
    <w:basedOn w:val="Normal"/>
    <w:semiHidden/>
    <w:rsid w:val="00B228A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1556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556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semiHidden/>
    <w:rsid w:val="006674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4432C"/>
    <w:rPr>
      <w:rFonts w:ascii="Calibri W01 Light" w:eastAsia="Calibri" w:hAnsi="Calibri W01 Light"/>
      <w:color w:val="830065"/>
      <w:sz w:val="45"/>
      <w:szCs w:val="45"/>
    </w:rPr>
  </w:style>
  <w:style w:type="character" w:customStyle="1" w:styleId="Heading3Char">
    <w:name w:val="Heading 3 Char"/>
    <w:link w:val="Heading3"/>
    <w:uiPriority w:val="9"/>
    <w:semiHidden/>
    <w:rsid w:val="00D4432C"/>
    <w:rPr>
      <w:rFonts w:ascii="Calibri W01 Light" w:eastAsia="Calibri" w:hAnsi="Calibri W01 Light"/>
      <w:color w:val="830065"/>
      <w:sz w:val="36"/>
      <w:szCs w:val="36"/>
    </w:rPr>
  </w:style>
  <w:style w:type="character" w:styleId="Hyperlink">
    <w:name w:val="Hyperlink"/>
    <w:uiPriority w:val="99"/>
    <w:unhideWhenUsed/>
    <w:rsid w:val="00D443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432C"/>
    <w:pPr>
      <w:spacing w:after="150" w:line="240" w:lineRule="auto"/>
    </w:pPr>
    <w:rPr>
      <w:rFonts w:ascii="Calibri W01 Light" w:hAnsi="Calibri W01 Light"/>
      <w:color w:val="041C2C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/>
    <w:rsid w:val="00581A7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95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56ED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3464F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61CB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61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61CBE"/>
    <w:rPr>
      <w:rFonts w:ascii="Calibri" w:eastAsia="Calibri" w:hAnsi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1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61CBE"/>
    <w:rPr>
      <w:rFonts w:ascii="Calibri" w:eastAsia="Calibri" w:hAnsi="Calibr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lackpool.gov.uk/Your-Council/Creating-a-better-Blackpool/Blackpool-Council-plan/Priority-two-Communitie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ackpool.gov.uk/Your-Council/Creating-a-better-Blackpool/Blackpool-Council-plan/Priority-one-The-economy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E648448DF7A4D8B226BC5A88E4A67" ma:contentTypeVersion="17" ma:contentTypeDescription="Create a new document." ma:contentTypeScope="" ma:versionID="9487fc71c8a1e35ecd02fdcb5e243a66">
  <xsd:schema xmlns:xsd="http://www.w3.org/2001/XMLSchema" xmlns:xs="http://www.w3.org/2001/XMLSchema" xmlns:p="http://schemas.microsoft.com/office/2006/metadata/properties" xmlns:ns3="1296e4b2-2104-4cec-8255-e82201d41904" xmlns:ns4="4e353336-0f2a-4972-8122-1892bead8aa1" targetNamespace="http://schemas.microsoft.com/office/2006/metadata/properties" ma:root="true" ma:fieldsID="8d802336fc852be91c0de5571a08427a" ns3:_="" ns4:_="">
    <xsd:import namespace="1296e4b2-2104-4cec-8255-e82201d41904"/>
    <xsd:import namespace="4e353336-0f2a-4972-8122-1892bead8a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6e4b2-2104-4cec-8255-e82201d41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53336-0f2a-4972-8122-1892bead8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96e4b2-2104-4cec-8255-e82201d41904" xsi:nil="true"/>
  </documentManagement>
</p:properties>
</file>

<file path=customXml/itemProps1.xml><?xml version="1.0" encoding="utf-8"?>
<ds:datastoreItem xmlns:ds="http://schemas.openxmlformats.org/officeDocument/2006/customXml" ds:itemID="{58B6A33F-67B7-421B-924A-68449D49F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6e4b2-2104-4cec-8255-e82201d41904"/>
    <ds:schemaRef ds:uri="4e353336-0f2a-4972-8122-1892bead8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2E64C-4DF6-494E-AEF9-91452CEEB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2BC4A-38A1-4A45-ACA2-895DCEFA4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5CC249-D720-455D-92C9-54E8ADC3E3D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1296e4b2-2104-4cec-8255-e82201d41904"/>
    <ds:schemaRef ds:uri="4e353336-0f2a-4972-8122-1892bead8aa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1160</Words>
  <Characters>7106</Characters>
  <Application>Microsoft Office Word</Application>
  <DocSecurity>0</DocSecurity>
  <Lines>229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Document Effective from:</vt:lpstr>
    </vt:vector>
  </TitlesOfParts>
  <Company>Blackpool Borough Council</Company>
  <LinksUpToDate>false</LinksUpToDate>
  <CharactersWithSpaces>8087</CharactersWithSpaces>
  <SharedDoc>false</SharedDoc>
  <HLinks>
    <vt:vector size="18" baseType="variant">
      <vt:variant>
        <vt:i4>7143475</vt:i4>
      </vt:variant>
      <vt:variant>
        <vt:i4>52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https://www.blackpool.gov.uk/Your-Council/Creating-a-better-Blackpool/Blackpool-Council-plan/Priority-two-Communities.aspx</vt:lpwstr>
      </vt:variant>
      <vt:variant>
        <vt:lpwstr/>
      </vt:variant>
      <vt:variant>
        <vt:i4>2883623</vt:i4>
      </vt:variant>
      <vt:variant>
        <vt:i4>49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https://www.blackpool.gov.uk/Your-Council/Creating-a-better-Blackpool/Blackpool-Council-plan/Priority-one-The-economy.aspx</vt:lpwstr>
      </vt:variant>
      <vt:variant>
        <vt:lpwstr/>
      </vt:variant>
      <vt:variant>
        <vt:i4>5963788</vt:i4>
      </vt:variant>
      <vt:variant>
        <vt:i4>46</vt:i4>
      </vt:variant>
      <vt:variant>
        <vt:i4>0</vt:i4>
      </vt:variant>
      <vt:variant>
        <vt:i4>5</vt:i4>
      </vt:variant>
      <vt:variant>
        <vt:lpwstr>https://www.gov.uk/find-out-dbs-check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Document Effective from:</dc:title>
  <dc:creator>fdadclkd</dc:creator>
  <cp:lastModifiedBy>Yasmine Lyttle</cp:lastModifiedBy>
  <cp:revision>3</cp:revision>
  <cp:lastPrinted>2019-03-15T10:49:00Z</cp:lastPrinted>
  <dcterms:created xsi:type="dcterms:W3CDTF">2024-05-30T09:55:00Z</dcterms:created>
  <dcterms:modified xsi:type="dcterms:W3CDTF">2026-04-14T13:11:00Z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0x0101001B1E648448DF7A4D8B226BC5A88E4A67</vt:lpwstr>
  </property>
</Properties>
</file>