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A60CDC" w:rsidRPr="00A60CDC" w14:paraId="228C7DD4" w14:textId="77777777" w:rsidTr="00E15A55">
        <w:trPr>
          <w:cantSplit/>
          <w:trHeight w:hRule="exact" w:val="340"/>
        </w:trPr>
        <w:tc>
          <w:tcPr>
            <w:tcW w:w="1392" w:type="dxa"/>
            <w:shd w:val="clear" w:color="auto" w:fill="DEE3EC"/>
            <w:vAlign w:val="center"/>
          </w:tcPr>
          <w:p w14:paraId="64DAD75E"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 xml:space="preserve">Post </w:t>
            </w:r>
            <w:proofErr w:type="gramStart"/>
            <w:r w:rsidRPr="00A60CDC">
              <w:rPr>
                <w:rFonts w:ascii="Calibri" w:eastAsia="Calibri" w:hAnsi="Calibri" w:cs="Calibri"/>
                <w:b/>
                <w:bCs/>
                <w:kern w:val="0"/>
                <w14:ligatures w14:val="none"/>
              </w:rPr>
              <w:t>No. :</w:t>
            </w:r>
            <w:proofErr w:type="gramEnd"/>
          </w:p>
        </w:tc>
        <w:tc>
          <w:tcPr>
            <w:tcW w:w="9064" w:type="dxa"/>
            <w:vAlign w:val="center"/>
          </w:tcPr>
          <w:p w14:paraId="3A852FEE" w14:textId="0C56C228"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 xml:space="preserve">POST00003820 </w:t>
            </w:r>
          </w:p>
        </w:tc>
      </w:tr>
      <w:tr w:rsidR="00A60CDC" w:rsidRPr="00A60CDC" w14:paraId="483CD32A" w14:textId="77777777" w:rsidTr="00E15A55">
        <w:trPr>
          <w:cantSplit/>
          <w:trHeight w:hRule="exact" w:val="340"/>
        </w:trPr>
        <w:tc>
          <w:tcPr>
            <w:tcW w:w="1392" w:type="dxa"/>
            <w:shd w:val="clear" w:color="auto" w:fill="DEE3EC"/>
            <w:vAlign w:val="center"/>
          </w:tcPr>
          <w:p w14:paraId="02C3E29F"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Post Title:</w:t>
            </w:r>
          </w:p>
        </w:tc>
        <w:tc>
          <w:tcPr>
            <w:tcW w:w="9064" w:type="dxa"/>
            <w:vAlign w:val="center"/>
          </w:tcPr>
          <w:p w14:paraId="2FD98E82"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Relationship Manager (Youth Services)</w:t>
            </w:r>
          </w:p>
        </w:tc>
      </w:tr>
      <w:tr w:rsidR="00A60CDC" w:rsidRPr="00A60CDC" w14:paraId="045F26B0" w14:textId="77777777" w:rsidTr="00E15A55">
        <w:trPr>
          <w:cantSplit/>
          <w:trHeight w:hRule="exact" w:val="340"/>
        </w:trPr>
        <w:tc>
          <w:tcPr>
            <w:tcW w:w="1392" w:type="dxa"/>
            <w:shd w:val="clear" w:color="auto" w:fill="DEE3EC"/>
            <w:vAlign w:val="center"/>
          </w:tcPr>
          <w:p w14:paraId="607DDD1B"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Directorate:</w:t>
            </w:r>
          </w:p>
        </w:tc>
        <w:tc>
          <w:tcPr>
            <w:tcW w:w="9064" w:type="dxa"/>
            <w:vAlign w:val="center"/>
          </w:tcPr>
          <w:p w14:paraId="57982F65"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Community and Environmental Services</w:t>
            </w:r>
          </w:p>
        </w:tc>
      </w:tr>
      <w:tr w:rsidR="00A60CDC" w:rsidRPr="00A60CDC" w14:paraId="585F97E9" w14:textId="77777777" w:rsidTr="00E15A55">
        <w:trPr>
          <w:cantSplit/>
          <w:trHeight w:hRule="exact" w:val="340"/>
        </w:trPr>
        <w:tc>
          <w:tcPr>
            <w:tcW w:w="1392" w:type="dxa"/>
            <w:shd w:val="clear" w:color="auto" w:fill="DEE3EC"/>
            <w:vAlign w:val="center"/>
          </w:tcPr>
          <w:p w14:paraId="515BDE1E"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Division:</w:t>
            </w:r>
          </w:p>
        </w:tc>
        <w:tc>
          <w:tcPr>
            <w:tcW w:w="9064" w:type="dxa"/>
            <w:vAlign w:val="center"/>
          </w:tcPr>
          <w:p w14:paraId="4C64F6DF"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Parks, Leisure and Catering Services</w:t>
            </w:r>
          </w:p>
        </w:tc>
      </w:tr>
      <w:tr w:rsidR="00A60CDC" w:rsidRPr="00A60CDC" w14:paraId="576DFC41" w14:textId="77777777" w:rsidTr="00E15A55">
        <w:trPr>
          <w:cantSplit/>
          <w:trHeight w:hRule="exact" w:val="340"/>
        </w:trPr>
        <w:tc>
          <w:tcPr>
            <w:tcW w:w="1392" w:type="dxa"/>
            <w:shd w:val="clear" w:color="auto" w:fill="DEE3EC"/>
            <w:vAlign w:val="center"/>
          </w:tcPr>
          <w:p w14:paraId="6653A9BF"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Section:</w:t>
            </w:r>
          </w:p>
        </w:tc>
        <w:tc>
          <w:tcPr>
            <w:tcW w:w="9064" w:type="dxa"/>
            <w:vAlign w:val="center"/>
          </w:tcPr>
          <w:p w14:paraId="32A3F801"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 xml:space="preserve">Youth Service </w:t>
            </w:r>
          </w:p>
        </w:tc>
      </w:tr>
      <w:tr w:rsidR="00A60CDC" w:rsidRPr="00A60CDC" w14:paraId="22E778FC" w14:textId="77777777" w:rsidTr="00E15A55">
        <w:trPr>
          <w:cantSplit/>
          <w:trHeight w:hRule="exact" w:val="340"/>
        </w:trPr>
        <w:tc>
          <w:tcPr>
            <w:tcW w:w="1392" w:type="dxa"/>
            <w:shd w:val="clear" w:color="auto" w:fill="DEE3EC"/>
            <w:vAlign w:val="center"/>
          </w:tcPr>
          <w:p w14:paraId="317324CD"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Reports To:</w:t>
            </w:r>
          </w:p>
        </w:tc>
        <w:tc>
          <w:tcPr>
            <w:tcW w:w="9064" w:type="dxa"/>
            <w:vAlign w:val="center"/>
          </w:tcPr>
          <w:p w14:paraId="2957A87C"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 xml:space="preserve">Youth Service Manager </w:t>
            </w:r>
          </w:p>
        </w:tc>
      </w:tr>
      <w:tr w:rsidR="00A60CDC" w:rsidRPr="00A60CDC" w14:paraId="5705ABB6" w14:textId="77777777" w:rsidTr="00E15A55">
        <w:trPr>
          <w:cantSplit/>
          <w:trHeight w:hRule="exact" w:val="340"/>
        </w:trPr>
        <w:tc>
          <w:tcPr>
            <w:tcW w:w="1392" w:type="dxa"/>
            <w:shd w:val="clear" w:color="auto" w:fill="DEE3EC"/>
            <w:vAlign w:val="center"/>
          </w:tcPr>
          <w:p w14:paraId="25193084"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Location:</w:t>
            </w:r>
          </w:p>
        </w:tc>
        <w:tc>
          <w:tcPr>
            <w:tcW w:w="9064" w:type="dxa"/>
            <w:vAlign w:val="center"/>
          </w:tcPr>
          <w:p w14:paraId="5267110B"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Stanley Park Offices/No 1 Bickerstaffe Square</w:t>
            </w:r>
          </w:p>
        </w:tc>
      </w:tr>
      <w:tr w:rsidR="00A60CDC" w:rsidRPr="00A60CDC" w14:paraId="433A18BD" w14:textId="77777777" w:rsidTr="00E15A55">
        <w:trPr>
          <w:cantSplit/>
          <w:trHeight w:hRule="exact" w:val="360"/>
        </w:trPr>
        <w:tc>
          <w:tcPr>
            <w:tcW w:w="1392" w:type="dxa"/>
            <w:shd w:val="clear" w:color="auto" w:fill="DEE3EC"/>
            <w:vAlign w:val="center"/>
          </w:tcPr>
          <w:p w14:paraId="0F99415B"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DBS Status:</w:t>
            </w:r>
          </w:p>
        </w:tc>
        <w:tc>
          <w:tcPr>
            <w:tcW w:w="9064" w:type="dxa"/>
            <w:vAlign w:val="center"/>
          </w:tcPr>
          <w:p w14:paraId="056D0A8B" w14:textId="77777777" w:rsidR="00A60CDC" w:rsidRPr="00A60CDC" w:rsidRDefault="00A60CDC" w:rsidP="00A60CDC">
            <w:pPr>
              <w:spacing w:after="0" w:line="240" w:lineRule="auto"/>
              <w:rPr>
                <w:rFonts w:ascii="Calibri" w:eastAsia="Calibri" w:hAnsi="Calibri" w:cs="Calibri"/>
                <w:bCs/>
                <w:kern w:val="0"/>
                <w:lang w:val="en-US"/>
                <w14:ligatures w14:val="none"/>
              </w:rPr>
            </w:pPr>
            <w:r w:rsidRPr="00A60CDC">
              <w:rPr>
                <w:rFonts w:ascii="Calibri" w:eastAsia="Calibri" w:hAnsi="Calibri" w:cs="Calibri"/>
                <w:bCs/>
                <w:kern w:val="0"/>
                <w:lang w:val="en-US"/>
                <w14:ligatures w14:val="none"/>
              </w:rPr>
              <w:t>Enhanced check with a Children’s Barred List check</w:t>
            </w:r>
          </w:p>
        </w:tc>
      </w:tr>
      <w:tr w:rsidR="00A60CDC" w:rsidRPr="00A60CDC" w14:paraId="64C586D3" w14:textId="77777777" w:rsidTr="00E15A55">
        <w:trPr>
          <w:cantSplit/>
          <w:trHeight w:hRule="exact" w:val="340"/>
        </w:trPr>
        <w:tc>
          <w:tcPr>
            <w:tcW w:w="1392" w:type="dxa"/>
            <w:shd w:val="clear" w:color="auto" w:fill="DEE3EC"/>
            <w:vAlign w:val="center"/>
          </w:tcPr>
          <w:p w14:paraId="26D3E4E0"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Grade:</w:t>
            </w:r>
          </w:p>
        </w:tc>
        <w:tc>
          <w:tcPr>
            <w:tcW w:w="9064" w:type="dxa"/>
            <w:vAlign w:val="center"/>
          </w:tcPr>
          <w:p w14:paraId="2A003387"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Grade H2</w:t>
            </w:r>
          </w:p>
        </w:tc>
      </w:tr>
    </w:tbl>
    <w:p w14:paraId="08D2431E" w14:textId="77777777" w:rsidR="00A60CDC" w:rsidRPr="00A60CDC" w:rsidRDefault="00A60CDC" w:rsidP="00A60CDC">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60CDC" w:rsidRPr="00A60CDC" w14:paraId="2453CE0A" w14:textId="77777777" w:rsidTr="00E15A55">
        <w:trPr>
          <w:trHeight w:hRule="exact" w:val="340"/>
        </w:trPr>
        <w:tc>
          <w:tcPr>
            <w:tcW w:w="10456" w:type="dxa"/>
            <w:shd w:val="clear" w:color="auto" w:fill="DEE3EC"/>
            <w:vAlign w:val="center"/>
          </w:tcPr>
          <w:p w14:paraId="0565900C"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Role Purpose</w:t>
            </w:r>
          </w:p>
        </w:tc>
      </w:tr>
      <w:tr w:rsidR="00A60CDC" w:rsidRPr="00A60CDC" w14:paraId="580BE58D" w14:textId="77777777" w:rsidTr="00E15A55">
        <w:trPr>
          <w:trHeight w:val="562"/>
        </w:trPr>
        <w:tc>
          <w:tcPr>
            <w:tcW w:w="10456" w:type="dxa"/>
          </w:tcPr>
          <w:p w14:paraId="3E141985" w14:textId="77777777" w:rsidR="00A60CDC" w:rsidRPr="00A60CDC" w:rsidRDefault="00A60CDC" w:rsidP="00A60CDC">
            <w:p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To support the development and delivery of the Blackpool Youth Provision, establishing and managing relationships with partners from across the Youth Provision Partnership (YPP) compromising Voluntary Community Faith Social Enterprise (VCFS), Council, Educational establishments, young people and communities as well as Regional and National Partners, to</w:t>
            </w:r>
            <w:r w:rsidRPr="00A60CDC">
              <w:rPr>
                <w:rFonts w:ascii="Calibri" w:eastAsia="Calibri" w:hAnsi="Calibri" w:cs="Arial"/>
                <w:b/>
                <w:bCs/>
                <w:kern w:val="0"/>
                <w14:ligatures w14:val="none"/>
              </w:rPr>
              <w:t xml:space="preserve"> </w:t>
            </w:r>
            <w:r w:rsidRPr="00A60CDC">
              <w:rPr>
                <w:rFonts w:ascii="Calibri" w:eastAsia="Calibri" w:hAnsi="Calibri" w:cs="Arial"/>
                <w:bCs/>
                <w:kern w:val="0"/>
                <w14:ligatures w14:val="none"/>
              </w:rPr>
              <w:t>mutually support co-operative</w:t>
            </w:r>
            <w:r w:rsidRPr="00A60CDC">
              <w:rPr>
                <w:rFonts w:ascii="Calibri" w:eastAsia="Calibri" w:hAnsi="Calibri" w:cs="Arial"/>
                <w:kern w:val="0"/>
                <w14:ligatures w14:val="none"/>
              </w:rPr>
              <w:t xml:space="preserve"> delivery of Youth Work and youth provision across Blackpool</w:t>
            </w:r>
            <w:r w:rsidRPr="00A60CDC">
              <w:rPr>
                <w:rFonts w:ascii="Calibri" w:eastAsia="Calibri" w:hAnsi="Calibri" w:cs="Calibri"/>
                <w:bCs/>
                <w:kern w:val="0"/>
                <w14:ligatures w14:val="none"/>
              </w:rPr>
              <w:t>.</w:t>
            </w:r>
          </w:p>
          <w:p w14:paraId="2423CC86" w14:textId="77777777" w:rsidR="00A60CDC" w:rsidRPr="00A60CDC" w:rsidRDefault="00A60CDC" w:rsidP="00A60CDC">
            <w:p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p>
          <w:p w14:paraId="0C69F5EB" w14:textId="77777777" w:rsidR="00A60CDC" w:rsidRPr="00A60CDC" w:rsidRDefault="00A60CDC" w:rsidP="00A60CDC">
            <w:p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To work alongside YPP partners to develop opportunities for young people working in different settings and enable additional youth work or youth provision opportunities. This will include identifying, sourcing and facilitating successful funding and grant applications to deliver on the agreed actions within the development plan.</w:t>
            </w:r>
          </w:p>
        </w:tc>
      </w:tr>
    </w:tbl>
    <w:p w14:paraId="5B72405E" w14:textId="77777777" w:rsidR="00A60CDC" w:rsidRPr="00A60CDC" w:rsidRDefault="00A60CDC" w:rsidP="00A60CDC">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60CDC" w:rsidRPr="00A60CDC" w14:paraId="597B0DCE" w14:textId="77777777" w:rsidTr="00E15A55">
        <w:trPr>
          <w:trHeight w:hRule="exact" w:val="340"/>
        </w:trPr>
        <w:tc>
          <w:tcPr>
            <w:tcW w:w="10456" w:type="dxa"/>
            <w:shd w:val="clear" w:color="auto" w:fill="DEE3EC"/>
            <w:vAlign w:val="center"/>
          </w:tcPr>
          <w:p w14:paraId="491C3070"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kern w:val="0"/>
                <w14:ligatures w14:val="none"/>
              </w:rPr>
              <w:br w:type="page"/>
            </w:r>
            <w:r w:rsidRPr="00A60CDC">
              <w:rPr>
                <w:rFonts w:ascii="Calibri" w:eastAsia="Calibri" w:hAnsi="Calibri" w:cs="Calibri"/>
                <w:b/>
                <w:kern w:val="0"/>
                <w14:ligatures w14:val="none"/>
              </w:rPr>
              <w:t xml:space="preserve">Main </w:t>
            </w:r>
            <w:r w:rsidRPr="00A60CDC">
              <w:rPr>
                <w:rFonts w:ascii="Calibri" w:eastAsia="Calibri" w:hAnsi="Calibri" w:cs="Calibri"/>
                <w:b/>
                <w:bCs/>
                <w:kern w:val="0"/>
                <w14:ligatures w14:val="none"/>
              </w:rPr>
              <w:t>Duties and Responsibilities</w:t>
            </w:r>
          </w:p>
        </w:tc>
      </w:tr>
      <w:tr w:rsidR="00A60CDC" w:rsidRPr="00A60CDC" w14:paraId="0C7F83E2" w14:textId="77777777" w:rsidTr="00E15A55">
        <w:trPr>
          <w:trHeight w:val="156"/>
        </w:trPr>
        <w:tc>
          <w:tcPr>
            <w:tcW w:w="10456" w:type="dxa"/>
          </w:tcPr>
          <w:p w14:paraId="60CD7EDC" w14:textId="77777777" w:rsidR="00A60CDC" w:rsidRPr="00A60CDC" w:rsidRDefault="00A60CDC" w:rsidP="00A60CDC">
            <w:pPr>
              <w:numPr>
                <w:ilvl w:val="0"/>
                <w:numId w:val="3"/>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To identify grants and funding opportunities that support the needs of young people and communities in Blackpool.</w:t>
            </w:r>
          </w:p>
          <w:p w14:paraId="4688B4C2" w14:textId="77777777" w:rsidR="00A60CDC" w:rsidRPr="00A60CDC" w:rsidRDefault="00A60CDC" w:rsidP="00A60CDC">
            <w:pPr>
              <w:numPr>
                <w:ilvl w:val="0"/>
                <w:numId w:val="3"/>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To work with the YPP to formulate and submit grant and funding applications in a co-ordinated and collaborative approach.</w:t>
            </w:r>
          </w:p>
          <w:p w14:paraId="058B5377" w14:textId="77777777" w:rsidR="00A60CDC" w:rsidRPr="00A60CDC" w:rsidRDefault="00A60CDC" w:rsidP="00A60CDC">
            <w:pPr>
              <w:numPr>
                <w:ilvl w:val="0"/>
                <w:numId w:val="3"/>
              </w:numPr>
              <w:spacing w:after="0" w:line="276" w:lineRule="auto"/>
              <w:contextualSpacing/>
              <w:jc w:val="both"/>
              <w:rPr>
                <w:rFonts w:ascii="Calibri" w:eastAsia="Calibri" w:hAnsi="Calibri" w:cs="Calibri"/>
                <w:bCs/>
                <w:kern w:val="0"/>
                <w14:ligatures w14:val="none"/>
              </w:rPr>
            </w:pPr>
            <w:r w:rsidRPr="00A60CDC">
              <w:rPr>
                <w:rFonts w:ascii="Calibri" w:eastAsia="Calibri" w:hAnsi="Calibri" w:cs="Calibri"/>
                <w:bCs/>
                <w:kern w:val="0"/>
                <w:lang w:val="en-US"/>
                <w14:ligatures w14:val="none"/>
              </w:rPr>
              <w:t xml:space="preserve">To lead on </w:t>
            </w:r>
            <w:r w:rsidRPr="00A60CDC">
              <w:rPr>
                <w:rFonts w:ascii="Calibri" w:eastAsia="Calibri" w:hAnsi="Calibri" w:cs="Calibri"/>
                <w:bCs/>
                <w:kern w:val="0"/>
                <w14:ligatures w14:val="none"/>
              </w:rPr>
              <w:t>advice and guidance on the development, submission, delivery and management of external funding project applications, including eligibility criteria, assessment and approval procedures, draw down of grant and project performance to the Youth Provision Partnership.</w:t>
            </w:r>
          </w:p>
          <w:p w14:paraId="4D0DBFAA" w14:textId="77777777" w:rsidR="00A60CDC" w:rsidRPr="00A60CDC" w:rsidRDefault="00A60CDC" w:rsidP="00A60CDC">
            <w:pPr>
              <w:numPr>
                <w:ilvl w:val="0"/>
                <w:numId w:val="3"/>
              </w:numPr>
              <w:spacing w:after="0" w:line="276" w:lineRule="auto"/>
              <w:contextualSpacing/>
              <w:jc w:val="both"/>
              <w:rPr>
                <w:rFonts w:ascii="Calibri" w:eastAsia="Calibri" w:hAnsi="Calibri" w:cs="Calibri"/>
                <w:bCs/>
                <w:kern w:val="0"/>
                <w14:ligatures w14:val="none"/>
              </w:rPr>
            </w:pPr>
            <w:r w:rsidRPr="00A60CDC">
              <w:rPr>
                <w:rFonts w:ascii="Calibri" w:eastAsia="Calibri" w:hAnsi="Calibri" w:cs="Calibri"/>
                <w:bCs/>
                <w:kern w:val="0"/>
                <w14:ligatures w14:val="none"/>
              </w:rPr>
              <w:t>To develop, establish and maintain trusted relationships with a wide range of partners and collaborators across t</w:t>
            </w:r>
            <w:r w:rsidRPr="00A60CDC">
              <w:rPr>
                <w:rFonts w:ascii="Calibri" w:eastAsia="Calibri" w:hAnsi="Calibri" w:cs="Times New Roman"/>
                <w:bCs/>
                <w:kern w:val="0"/>
                <w:lang w:val="en-US"/>
                <w14:ligatures w14:val="none"/>
              </w:rPr>
              <w:t>he Blackpool Y</w:t>
            </w:r>
            <w:r w:rsidRPr="00A60CDC">
              <w:rPr>
                <w:rFonts w:ascii="Calibri" w:eastAsia="Calibri" w:hAnsi="Calibri" w:cs="Times New Roman"/>
                <w:kern w:val="0"/>
                <w:lang w:val="en-US"/>
                <w14:ligatures w14:val="none"/>
              </w:rPr>
              <w:t>PP</w:t>
            </w:r>
            <w:r w:rsidRPr="00A60CDC">
              <w:rPr>
                <w:rFonts w:ascii="Calibri" w:eastAsia="Calibri" w:hAnsi="Calibri" w:cs="Times New Roman"/>
                <w:bCs/>
                <w:kern w:val="0"/>
                <w:lang w:val="en-US"/>
                <w14:ligatures w14:val="none"/>
              </w:rPr>
              <w:t xml:space="preserve"> to meet the Partnerships aim and objectives</w:t>
            </w:r>
            <w:r w:rsidRPr="00A60CDC">
              <w:rPr>
                <w:rFonts w:ascii="Calibri" w:eastAsia="Calibri" w:hAnsi="Calibri" w:cs="Calibri"/>
                <w:bCs/>
                <w:kern w:val="0"/>
                <w14:ligatures w14:val="none"/>
              </w:rPr>
              <w:t>.</w:t>
            </w:r>
          </w:p>
          <w:p w14:paraId="237EC8E2" w14:textId="77777777" w:rsidR="00A60CDC" w:rsidRPr="00A60CDC" w:rsidRDefault="00A60CDC" w:rsidP="00A60CDC">
            <w:pPr>
              <w:numPr>
                <w:ilvl w:val="0"/>
                <w:numId w:val="3"/>
              </w:numPr>
              <w:spacing w:after="0" w:line="276" w:lineRule="auto"/>
              <w:contextualSpacing/>
              <w:jc w:val="both"/>
              <w:rPr>
                <w:rFonts w:ascii="Calibri" w:eastAsia="Calibri" w:hAnsi="Calibri" w:cs="Calibri"/>
                <w:bCs/>
                <w:kern w:val="0"/>
                <w14:ligatures w14:val="none"/>
              </w:rPr>
            </w:pPr>
            <w:r w:rsidRPr="00A60CDC">
              <w:rPr>
                <w:rFonts w:ascii="Calibri" w:eastAsia="Calibri" w:hAnsi="Calibri" w:cs="Calibri"/>
                <w:bCs/>
                <w:kern w:val="0"/>
                <w14:ligatures w14:val="none"/>
              </w:rPr>
              <w:t xml:space="preserve">To work and liaise directly with the </w:t>
            </w:r>
            <w:r w:rsidRPr="00A60CDC">
              <w:rPr>
                <w:rFonts w:ascii="Calibri" w:eastAsia="Calibri" w:hAnsi="Calibri" w:cs="Calibri"/>
                <w:bCs/>
                <w:kern w:val="0"/>
                <w:lang w:val="en-US"/>
                <w14:ligatures w14:val="none"/>
              </w:rPr>
              <w:t>YPP</w:t>
            </w:r>
            <w:r w:rsidRPr="00A60CDC">
              <w:rPr>
                <w:rFonts w:ascii="Calibri" w:eastAsia="Calibri" w:hAnsi="Calibri" w:cs="Calibri"/>
                <w:bCs/>
                <w:kern w:val="0"/>
                <w14:ligatures w14:val="none"/>
              </w:rPr>
              <w:t xml:space="preserve">, young people and communities to understand the potential gaps in provision, the needs of the local and unique communities of Blackpool to develop the evidential, analytical and statistical information to support appropriate youth work or youth provision as well as developing grant and funding applications. </w:t>
            </w:r>
          </w:p>
          <w:p w14:paraId="51ED3DB3" w14:textId="77777777" w:rsidR="00A60CDC" w:rsidRPr="00A60CDC" w:rsidRDefault="00A60CDC" w:rsidP="00A60CDC">
            <w:pPr>
              <w:numPr>
                <w:ilvl w:val="0"/>
                <w:numId w:val="3"/>
              </w:numPr>
              <w:spacing w:after="0" w:line="276" w:lineRule="auto"/>
              <w:contextualSpacing/>
              <w:jc w:val="both"/>
              <w:rPr>
                <w:rFonts w:ascii="Calibri" w:eastAsia="Calibri" w:hAnsi="Calibri" w:cs="Calibri"/>
                <w:bCs/>
                <w:kern w:val="0"/>
                <w14:ligatures w14:val="none"/>
              </w:rPr>
            </w:pPr>
            <w:r w:rsidRPr="00A60CDC">
              <w:rPr>
                <w:rFonts w:ascii="Calibri" w:eastAsia="Calibri" w:hAnsi="Calibri" w:cs="Calibri"/>
                <w:bCs/>
                <w:kern w:val="0"/>
                <w14:ligatures w14:val="none"/>
              </w:rPr>
              <w:t xml:space="preserve">To seek to support and enable the active participation/voice /consultation within all </w:t>
            </w:r>
            <w:r w:rsidRPr="00A60CDC">
              <w:rPr>
                <w:rFonts w:ascii="Calibri" w:eastAsia="Calibri" w:hAnsi="Calibri" w:cs="Calibri"/>
                <w:bCs/>
                <w:kern w:val="0"/>
                <w:lang w:val="en-US"/>
                <w14:ligatures w14:val="none"/>
              </w:rPr>
              <w:t xml:space="preserve">YPP </w:t>
            </w:r>
            <w:r w:rsidRPr="00A60CDC">
              <w:rPr>
                <w:rFonts w:ascii="Calibri" w:eastAsia="Calibri" w:hAnsi="Calibri" w:cs="Calibri"/>
                <w:bCs/>
                <w:kern w:val="0"/>
                <w14:ligatures w14:val="none"/>
              </w:rPr>
              <w:t>including grant and funding applications ensuring the ‘voice’ of young people and communities will be central to all YPP work.</w:t>
            </w:r>
          </w:p>
          <w:p w14:paraId="1564CD54" w14:textId="77777777" w:rsidR="00A60CDC" w:rsidRPr="00A60CDC" w:rsidRDefault="00A60CDC" w:rsidP="00A60CDC">
            <w:pPr>
              <w:numPr>
                <w:ilvl w:val="0"/>
                <w:numId w:val="3"/>
              </w:numPr>
              <w:spacing w:after="0" w:line="276" w:lineRule="auto"/>
              <w:contextualSpacing/>
              <w:jc w:val="both"/>
              <w:rPr>
                <w:rFonts w:ascii="Calibri" w:eastAsia="Calibri" w:hAnsi="Calibri" w:cs="Calibri"/>
                <w:bCs/>
                <w:kern w:val="0"/>
                <w14:ligatures w14:val="none"/>
              </w:rPr>
            </w:pPr>
            <w:r w:rsidRPr="00A60CDC">
              <w:rPr>
                <w:rFonts w:ascii="Calibri" w:eastAsia="Calibri" w:hAnsi="Calibri" w:cs="Calibri"/>
                <w:bCs/>
                <w:kern w:val="0"/>
                <w14:ligatures w14:val="none"/>
              </w:rPr>
              <w:t xml:space="preserve">To produce a range of reports to key bodies and organisations including the </w:t>
            </w:r>
            <w:r w:rsidRPr="00A60CDC">
              <w:rPr>
                <w:rFonts w:ascii="Calibri" w:eastAsia="Calibri" w:hAnsi="Calibri" w:cs="Calibri"/>
                <w:bCs/>
                <w:kern w:val="0"/>
                <w:lang w:val="en-US"/>
                <w14:ligatures w14:val="none"/>
              </w:rPr>
              <w:t xml:space="preserve">YPP </w:t>
            </w:r>
            <w:r w:rsidRPr="00A60CDC">
              <w:rPr>
                <w:rFonts w:ascii="Calibri" w:eastAsia="Calibri" w:hAnsi="Calibri" w:cs="Calibri"/>
                <w:bCs/>
                <w:kern w:val="0"/>
                <w14:ligatures w14:val="none"/>
              </w:rPr>
              <w:t xml:space="preserve">and other governance structures, both internal and external. Contribution to the Annual Youth Provision Partnership Report. </w:t>
            </w:r>
          </w:p>
          <w:p w14:paraId="5725C610" w14:textId="77777777" w:rsidR="00A60CDC" w:rsidRPr="00A60CDC" w:rsidRDefault="00A60CDC" w:rsidP="00A60CDC">
            <w:pPr>
              <w:numPr>
                <w:ilvl w:val="0"/>
                <w:numId w:val="3"/>
              </w:numPr>
              <w:spacing w:after="0" w:line="276" w:lineRule="auto"/>
              <w:contextualSpacing/>
              <w:jc w:val="both"/>
              <w:rPr>
                <w:rFonts w:ascii="Calibri" w:eastAsia="Calibri" w:hAnsi="Calibri" w:cs="Calibri"/>
                <w:bCs/>
                <w:kern w:val="0"/>
                <w14:ligatures w14:val="none"/>
              </w:rPr>
            </w:pPr>
            <w:r w:rsidRPr="00A60CDC">
              <w:rPr>
                <w:rFonts w:ascii="Calibri" w:eastAsia="Calibri" w:hAnsi="Calibri" w:cs="Calibri"/>
                <w:bCs/>
                <w:kern w:val="0"/>
                <w14:ligatures w14:val="none"/>
              </w:rPr>
              <w:t>To develop, grow and maintain connectivity with youth work agencies/organisations locally, regionally and nationally including funding and grant awarding bodies.</w:t>
            </w:r>
          </w:p>
          <w:p w14:paraId="5F2C36A4" w14:textId="77777777" w:rsidR="00A60CDC" w:rsidRPr="00A60CDC" w:rsidRDefault="00A60CDC" w:rsidP="00A60CDC">
            <w:pPr>
              <w:numPr>
                <w:ilvl w:val="0"/>
                <w:numId w:val="3"/>
              </w:numPr>
              <w:spacing w:after="0" w:line="276" w:lineRule="auto"/>
              <w:contextualSpacing/>
              <w:jc w:val="both"/>
              <w:rPr>
                <w:rFonts w:ascii="Calibri" w:eastAsia="Calibri" w:hAnsi="Calibri" w:cs="Calibri"/>
                <w:bCs/>
                <w:kern w:val="0"/>
                <w14:ligatures w14:val="none"/>
              </w:rPr>
            </w:pPr>
            <w:r w:rsidRPr="00A60CDC">
              <w:rPr>
                <w:rFonts w:ascii="Calibri" w:eastAsia="Calibri" w:hAnsi="Calibri" w:cs="Calibri"/>
                <w:bCs/>
                <w:kern w:val="0"/>
                <w14:ligatures w14:val="none"/>
              </w:rPr>
              <w:t xml:space="preserve">To support colleagues in the Youth Service Team, and other Council Teams, in developing work with agencies, partners and young people across </w:t>
            </w:r>
            <w:r w:rsidRPr="00A60CDC">
              <w:rPr>
                <w:rFonts w:ascii="Calibri" w:eastAsia="Calibri" w:hAnsi="Calibri" w:cs="Calibri"/>
                <w:bCs/>
                <w:kern w:val="0"/>
                <w:lang w:val="en-US"/>
                <w14:ligatures w14:val="none"/>
              </w:rPr>
              <w:t>YPP.</w:t>
            </w:r>
          </w:p>
          <w:p w14:paraId="3E3921D2" w14:textId="77777777" w:rsidR="00A60CDC" w:rsidRPr="00A60CDC" w:rsidRDefault="00A60CDC" w:rsidP="00A60CDC">
            <w:pPr>
              <w:numPr>
                <w:ilvl w:val="0"/>
                <w:numId w:val="3"/>
              </w:numPr>
              <w:spacing w:after="0" w:line="276" w:lineRule="auto"/>
              <w:contextualSpacing/>
              <w:jc w:val="both"/>
              <w:rPr>
                <w:rFonts w:ascii="Calibri" w:eastAsia="Calibri" w:hAnsi="Calibri" w:cs="Calibri"/>
                <w:bCs/>
                <w:kern w:val="0"/>
                <w14:ligatures w14:val="none"/>
              </w:rPr>
            </w:pPr>
            <w:r w:rsidRPr="00A60CDC">
              <w:rPr>
                <w:rFonts w:ascii="Calibri" w:eastAsia="Calibri" w:hAnsi="Calibri" w:cs="Calibri"/>
                <w:bCs/>
                <w:kern w:val="0"/>
                <w14:ligatures w14:val="none"/>
              </w:rPr>
              <w:t>Support</w:t>
            </w:r>
            <w:r w:rsidRPr="00A60CDC">
              <w:rPr>
                <w:rFonts w:ascii="Calibri" w:eastAsia="Calibri" w:hAnsi="Calibri" w:cs="Calibri"/>
                <w:bCs/>
                <w:kern w:val="0"/>
                <w:lang w:val="en-US"/>
                <w14:ligatures w14:val="none"/>
              </w:rPr>
              <w:t xml:space="preserve"> YPP </w:t>
            </w:r>
            <w:r w:rsidRPr="00A60CDC">
              <w:rPr>
                <w:rFonts w:ascii="Calibri" w:eastAsia="Calibri" w:hAnsi="Calibri" w:cs="Calibri"/>
                <w:bCs/>
                <w:kern w:val="0"/>
                <w14:ligatures w14:val="none"/>
              </w:rPr>
              <w:t xml:space="preserve">engagement with the YPP Blackpool Youth Strategy, responses to the Statuary Guidance (507b) as well as engaging with the National Youth Strategy. </w:t>
            </w:r>
          </w:p>
          <w:p w14:paraId="30D352E0" w14:textId="77777777" w:rsidR="00A60CDC" w:rsidRPr="00A60CDC" w:rsidRDefault="00A60CDC" w:rsidP="00A60CDC">
            <w:pPr>
              <w:numPr>
                <w:ilvl w:val="0"/>
                <w:numId w:val="3"/>
              </w:numPr>
              <w:spacing w:after="0" w:line="276" w:lineRule="auto"/>
              <w:contextualSpacing/>
              <w:jc w:val="both"/>
              <w:rPr>
                <w:rFonts w:ascii="Calibri" w:eastAsia="Calibri" w:hAnsi="Calibri" w:cs="Calibri"/>
                <w:bCs/>
                <w:kern w:val="0"/>
                <w14:ligatures w14:val="none"/>
              </w:rPr>
            </w:pPr>
            <w:r w:rsidRPr="00A60CDC">
              <w:rPr>
                <w:rFonts w:ascii="Calibri" w:eastAsia="Calibri" w:hAnsi="Calibri" w:cs="Calibri"/>
                <w:bCs/>
                <w:kern w:val="0"/>
                <w14:ligatures w14:val="none"/>
              </w:rPr>
              <w:lastRenderedPageBreak/>
              <w:t xml:space="preserve">To promote the understanding and values of youth work through developing and </w:t>
            </w:r>
            <w:proofErr w:type="gramStart"/>
            <w:r w:rsidRPr="00A60CDC">
              <w:rPr>
                <w:rFonts w:ascii="Calibri" w:eastAsia="Calibri" w:hAnsi="Calibri" w:cs="Calibri"/>
                <w:bCs/>
                <w:kern w:val="0"/>
                <w14:ligatures w14:val="none"/>
              </w:rPr>
              <w:t>expanding  opportunities</w:t>
            </w:r>
            <w:proofErr w:type="gramEnd"/>
            <w:r w:rsidRPr="00A60CDC">
              <w:rPr>
                <w:rFonts w:ascii="Calibri" w:eastAsia="Calibri" w:hAnsi="Calibri" w:cs="Calibri"/>
                <w:bCs/>
                <w:kern w:val="0"/>
                <w14:ligatures w14:val="none"/>
              </w:rPr>
              <w:t xml:space="preserve"> with departments and 3</w:t>
            </w:r>
            <w:r w:rsidRPr="00A60CDC">
              <w:rPr>
                <w:rFonts w:ascii="Calibri" w:eastAsia="Calibri" w:hAnsi="Calibri" w:cs="Calibri"/>
                <w:bCs/>
                <w:kern w:val="0"/>
                <w:vertAlign w:val="superscript"/>
                <w14:ligatures w14:val="none"/>
              </w:rPr>
              <w:t>rd</w:t>
            </w:r>
            <w:r w:rsidRPr="00A60CDC">
              <w:rPr>
                <w:rFonts w:ascii="Calibri" w:eastAsia="Calibri" w:hAnsi="Calibri" w:cs="Calibri"/>
                <w:bCs/>
                <w:kern w:val="0"/>
                <w14:ligatures w14:val="none"/>
              </w:rPr>
              <w:t xml:space="preserve"> sector partners to embed the youth engagement principles into a range of programmes, projects and teams across organisations working with young people in Blackpool.</w:t>
            </w:r>
          </w:p>
          <w:p w14:paraId="361F3032" w14:textId="77777777" w:rsidR="00A60CDC" w:rsidRPr="00A60CDC" w:rsidRDefault="00A60CDC" w:rsidP="00A60CDC">
            <w:pPr>
              <w:numPr>
                <w:ilvl w:val="0"/>
                <w:numId w:val="3"/>
              </w:numPr>
              <w:spacing w:after="0" w:line="276" w:lineRule="auto"/>
              <w:contextualSpacing/>
              <w:jc w:val="both"/>
              <w:rPr>
                <w:rFonts w:ascii="Calibri" w:eastAsia="Calibri" w:hAnsi="Calibri" w:cs="Calibri"/>
                <w:bCs/>
                <w:kern w:val="0"/>
                <w14:ligatures w14:val="none"/>
              </w:rPr>
            </w:pPr>
            <w:r w:rsidRPr="00A60CDC">
              <w:rPr>
                <w:rFonts w:ascii="Calibri" w:eastAsia="Calibri" w:hAnsi="Calibri" w:cs="Calibri"/>
                <w:bCs/>
                <w:kern w:val="0"/>
                <w14:ligatures w14:val="none"/>
              </w:rPr>
              <w:t>T</w:t>
            </w:r>
            <w:r w:rsidRPr="00A60CDC">
              <w:rPr>
                <w:rFonts w:ascii="Calibri" w:eastAsia="Calibri" w:hAnsi="Calibri" w:cs="Times New Roman"/>
                <w:kern w:val="0"/>
                <w:lang w:val="en-US"/>
                <w14:ligatures w14:val="none"/>
              </w:rPr>
              <w:t xml:space="preserve">o </w:t>
            </w:r>
            <w:proofErr w:type="spellStart"/>
            <w:r w:rsidRPr="00A60CDC">
              <w:rPr>
                <w:rFonts w:ascii="Calibri" w:eastAsia="Calibri" w:hAnsi="Calibri" w:cs="Times New Roman"/>
                <w:kern w:val="0"/>
                <w:lang w:val="en-US"/>
                <w14:ligatures w14:val="none"/>
              </w:rPr>
              <w:t>o</w:t>
            </w:r>
            <w:r w:rsidRPr="00A60CDC">
              <w:rPr>
                <w:rFonts w:ascii="Calibri" w:eastAsia="Calibri" w:hAnsi="Calibri" w:cs="Calibri"/>
                <w:bCs/>
                <w:kern w:val="0"/>
                <w14:ligatures w14:val="none"/>
              </w:rPr>
              <w:t>ffer</w:t>
            </w:r>
            <w:proofErr w:type="spellEnd"/>
            <w:r w:rsidRPr="00A60CDC">
              <w:rPr>
                <w:rFonts w:ascii="Calibri" w:eastAsia="Calibri" w:hAnsi="Calibri" w:cs="Calibri"/>
                <w:bCs/>
                <w:kern w:val="0"/>
                <w14:ligatures w14:val="none"/>
              </w:rPr>
              <w:t xml:space="preserve"> training or the support to training, on youth work with YPP organisations and in collaboration with other key partners such as Move Together Blackpool.</w:t>
            </w:r>
          </w:p>
          <w:p w14:paraId="6588B951" w14:textId="77777777" w:rsidR="00A60CDC" w:rsidRPr="00A60CDC" w:rsidRDefault="00A60CDC" w:rsidP="00A60CDC">
            <w:pPr>
              <w:numPr>
                <w:ilvl w:val="0"/>
                <w:numId w:val="3"/>
              </w:numPr>
              <w:spacing w:after="0" w:line="276" w:lineRule="auto"/>
              <w:contextualSpacing/>
              <w:jc w:val="both"/>
              <w:rPr>
                <w:rFonts w:ascii="Calibri" w:eastAsia="Calibri" w:hAnsi="Calibri" w:cs="Calibri"/>
                <w:bCs/>
                <w:kern w:val="0"/>
                <w14:ligatures w14:val="none"/>
              </w:rPr>
            </w:pPr>
            <w:r w:rsidRPr="00A60CDC">
              <w:rPr>
                <w:rFonts w:ascii="Calibri" w:eastAsia="Calibri" w:hAnsi="Calibri" w:cs="Calibri"/>
                <w:bCs/>
                <w:kern w:val="0"/>
                <w14:ligatures w14:val="none"/>
              </w:rPr>
              <w:t>Deputising for the Youth</w:t>
            </w:r>
            <w:r w:rsidRPr="00A60CDC">
              <w:rPr>
                <w:rFonts w:ascii="Calibri" w:eastAsia="Calibri" w:hAnsi="Calibri" w:cs="Calibri"/>
                <w:b/>
                <w:bCs/>
                <w:color w:val="8A0066"/>
                <w:kern w:val="0"/>
                <w14:ligatures w14:val="none"/>
              </w:rPr>
              <w:t xml:space="preserve"> </w:t>
            </w:r>
            <w:r w:rsidRPr="00A60CDC">
              <w:rPr>
                <w:rFonts w:ascii="Calibri" w:eastAsia="Calibri" w:hAnsi="Calibri" w:cs="Calibri"/>
                <w:bCs/>
                <w:kern w:val="0"/>
                <w14:ligatures w14:val="none"/>
              </w:rPr>
              <w:t>Service Manager as and when required.</w:t>
            </w:r>
          </w:p>
          <w:p w14:paraId="493A3962" w14:textId="77777777" w:rsidR="00A60CDC" w:rsidRPr="00A60CDC" w:rsidRDefault="00A60CDC" w:rsidP="00A60CDC">
            <w:pPr>
              <w:numPr>
                <w:ilvl w:val="0"/>
                <w:numId w:val="3"/>
              </w:numPr>
              <w:autoSpaceDE w:val="0"/>
              <w:autoSpaceDN w:val="0"/>
              <w:adjustRightInd w:val="0"/>
              <w:spacing w:after="0" w:line="240" w:lineRule="auto"/>
              <w:contextualSpacing/>
              <w:jc w:val="both"/>
              <w:rPr>
                <w:rFonts w:ascii="Calibri" w:eastAsia="Calibri" w:hAnsi="Calibri" w:cs="Arial"/>
                <w:kern w:val="0"/>
                <w:lang w:val="en-US"/>
                <w14:ligatures w14:val="none"/>
              </w:rPr>
            </w:pPr>
            <w:r w:rsidRPr="00A60CDC">
              <w:rPr>
                <w:rFonts w:ascii="Calibri" w:eastAsia="Calibri" w:hAnsi="Calibri" w:cs="Arial"/>
                <w:kern w:val="0"/>
                <w:lang w:val="en-US"/>
                <w14:ligatures w14:val="none"/>
              </w:rPr>
              <w:t>To create and update the data needs analysis to support grant funding bids.</w:t>
            </w:r>
          </w:p>
          <w:p w14:paraId="59B84016" w14:textId="77777777" w:rsidR="00A60CDC" w:rsidRPr="00A60CDC" w:rsidRDefault="00A60CDC" w:rsidP="00A60CDC">
            <w:pPr>
              <w:numPr>
                <w:ilvl w:val="0"/>
                <w:numId w:val="3"/>
              </w:numPr>
              <w:autoSpaceDE w:val="0"/>
              <w:autoSpaceDN w:val="0"/>
              <w:adjustRightInd w:val="0"/>
              <w:spacing w:after="0" w:line="240" w:lineRule="auto"/>
              <w:contextualSpacing/>
              <w:jc w:val="both"/>
              <w:rPr>
                <w:rFonts w:ascii="Calibri" w:eastAsia="Calibri" w:hAnsi="Calibri" w:cs="Arial"/>
                <w:kern w:val="0"/>
                <w:lang w:val="en-US"/>
                <w14:ligatures w14:val="none"/>
              </w:rPr>
            </w:pPr>
            <w:r w:rsidRPr="00A60CDC">
              <w:rPr>
                <w:rFonts w:ascii="Calibri" w:eastAsia="Calibri" w:hAnsi="Calibri" w:cs="Arial"/>
                <w:kern w:val="0"/>
                <w:lang w:val="en-US"/>
                <w14:ligatures w14:val="none"/>
              </w:rPr>
              <w:t>To manage a number of funding applications and work with a broad variety of partners and stakeholders. Prepare and provide regular updates and progress reports ensuring set targets are achieved.</w:t>
            </w:r>
          </w:p>
        </w:tc>
      </w:tr>
    </w:tbl>
    <w:p w14:paraId="12F31A32" w14:textId="77777777" w:rsidR="00A60CDC" w:rsidRPr="00A60CDC" w:rsidRDefault="00A60CDC" w:rsidP="00A60CDC">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60CDC" w:rsidRPr="00A60CDC" w14:paraId="320A74AE" w14:textId="77777777" w:rsidTr="00E15A55">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340A045"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1514212" w14:textId="77777777" w:rsidR="00A60CDC" w:rsidRPr="00A60CDC" w:rsidRDefault="00A60CDC" w:rsidP="00A60CDC">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A60CDC">
              <w:rPr>
                <w:rFonts w:ascii="Calibri" w:eastAsia="Calibri" w:hAnsi="Calibri" w:cs="Calibri"/>
                <w:bCs/>
                <w:kern w:val="0"/>
                <w14:ligatures w14:val="none"/>
              </w:rPr>
              <w:t>Essential or Desirable</w:t>
            </w:r>
            <w:r w:rsidRPr="00A60CDC">
              <w:rPr>
                <w:rFonts w:ascii="Calibri" w:eastAsia="Calibri" w:hAnsi="Calibri" w:cs="Calibri"/>
                <w:b/>
                <w:bCs/>
                <w:kern w:val="0"/>
                <w14:ligatures w14:val="none"/>
              </w:rPr>
              <w:t xml:space="preserve"> </w:t>
            </w:r>
            <w:r w:rsidRPr="00A60CDC">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15607F90" w14:textId="77777777" w:rsidR="00A60CDC" w:rsidRPr="00A60CDC" w:rsidRDefault="00A60CDC" w:rsidP="00A60CDC">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E/D</w:t>
            </w:r>
          </w:p>
        </w:tc>
      </w:tr>
      <w:tr w:rsidR="00A60CDC" w:rsidRPr="00A60CDC" w14:paraId="23A67C50" w14:textId="77777777" w:rsidTr="00E15A55">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562B07FC" w14:textId="77777777" w:rsidR="00A60CDC" w:rsidRPr="00A60CDC" w:rsidRDefault="00A60CDC" w:rsidP="00A60CDC">
            <w:pPr>
              <w:numPr>
                <w:ilvl w:val="0"/>
                <w:numId w:val="7"/>
              </w:numPr>
              <w:suppressAutoHyphens/>
              <w:autoSpaceDE w:val="0"/>
              <w:autoSpaceDN w:val="0"/>
              <w:adjustRightInd w:val="0"/>
              <w:spacing w:after="0" w:line="240" w:lineRule="auto"/>
              <w:jc w:val="both"/>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JNC Professional Youth Work Qualification or Degree level or equivalent qualification working with young people.</w:t>
            </w:r>
          </w:p>
        </w:tc>
        <w:tc>
          <w:tcPr>
            <w:tcW w:w="808" w:type="dxa"/>
            <w:tcBorders>
              <w:top w:val="single" w:sz="6" w:space="0" w:color="808080"/>
              <w:left w:val="single" w:sz="6" w:space="0" w:color="808080"/>
              <w:bottom w:val="single" w:sz="6" w:space="0" w:color="808080"/>
              <w:right w:val="single" w:sz="6" w:space="0" w:color="808080"/>
            </w:tcBorders>
          </w:tcPr>
          <w:p w14:paraId="4BDE210B" w14:textId="77777777" w:rsidR="00A60CDC" w:rsidRPr="00A60CDC" w:rsidRDefault="00A60CDC" w:rsidP="00A60CDC">
            <w:pPr>
              <w:suppressAutoHyphens/>
              <w:autoSpaceDE w:val="0"/>
              <w:autoSpaceDN w:val="0"/>
              <w:adjustRightInd w:val="0"/>
              <w:spacing w:after="0" w:line="280" w:lineRule="atLeast"/>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tc>
      </w:tr>
    </w:tbl>
    <w:p w14:paraId="44FBD052" w14:textId="77777777" w:rsidR="00A60CDC" w:rsidRPr="00A60CDC" w:rsidRDefault="00A60CDC" w:rsidP="00A60CDC">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60CDC" w:rsidRPr="00A60CDC" w14:paraId="4AB0BA80" w14:textId="77777777" w:rsidTr="00E15A55">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B73A9AB"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 xml:space="preserve">Knowledge, Skills and Experience </w:t>
            </w:r>
          </w:p>
          <w:p w14:paraId="6F40AA5C"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p>
          <w:p w14:paraId="1ED46FD4"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6D2DAC7" w14:textId="77777777" w:rsidR="00A60CDC" w:rsidRPr="00A60CDC" w:rsidRDefault="00A60CDC" w:rsidP="00A60CDC">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A60CDC">
              <w:rPr>
                <w:rFonts w:ascii="Calibri" w:eastAsia="Calibri" w:hAnsi="Calibri" w:cs="Calibri"/>
                <w:bCs/>
                <w:kern w:val="0"/>
                <w14:ligatures w14:val="none"/>
              </w:rPr>
              <w:t>Essential or Desirable</w:t>
            </w:r>
            <w:r w:rsidRPr="00A60CDC">
              <w:rPr>
                <w:rFonts w:ascii="Calibri" w:eastAsia="Calibri" w:hAnsi="Calibri" w:cs="Calibri"/>
                <w:b/>
                <w:bCs/>
                <w:kern w:val="0"/>
                <w14:ligatures w14:val="none"/>
              </w:rPr>
              <w:t xml:space="preserve"> </w:t>
            </w:r>
            <w:r w:rsidRPr="00A60CDC">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21FD80F" w14:textId="77777777" w:rsidR="00A60CDC" w:rsidRPr="00A60CDC" w:rsidRDefault="00A60CDC" w:rsidP="00A60CDC">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E/D</w:t>
            </w:r>
          </w:p>
        </w:tc>
      </w:tr>
      <w:tr w:rsidR="00A60CDC" w:rsidRPr="00A60CDC" w14:paraId="14C3228E" w14:textId="77777777" w:rsidTr="00E15A55">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8EF8E7F" w14:textId="77777777" w:rsidR="00A60CDC" w:rsidRPr="00A60CDC" w:rsidRDefault="00A60CDC" w:rsidP="00A60CDC">
            <w:pPr>
              <w:suppressAutoHyphens/>
              <w:autoSpaceDE w:val="0"/>
              <w:autoSpaceDN w:val="0"/>
              <w:adjustRightInd w:val="0"/>
              <w:spacing w:after="0" w:line="240" w:lineRule="auto"/>
              <w:jc w:val="both"/>
              <w:textAlignment w:val="center"/>
              <w:rPr>
                <w:rFonts w:ascii="Calibri" w:eastAsia="Calibri" w:hAnsi="Calibri" w:cs="Calibri"/>
                <w:b/>
                <w:bCs/>
                <w:kern w:val="0"/>
                <w:u w:val="single"/>
                <w14:ligatures w14:val="none"/>
              </w:rPr>
            </w:pPr>
            <w:r w:rsidRPr="00A60CDC">
              <w:rPr>
                <w:rFonts w:ascii="Calibri" w:eastAsia="Calibri" w:hAnsi="Calibri" w:cs="Calibri"/>
                <w:b/>
                <w:bCs/>
                <w:kern w:val="0"/>
                <w:u w:val="single"/>
                <w14:ligatures w14:val="none"/>
              </w:rPr>
              <w:t>Knowledge</w:t>
            </w:r>
          </w:p>
          <w:p w14:paraId="193AA1B7" w14:textId="77777777" w:rsidR="00A60CDC" w:rsidRPr="00A60CDC" w:rsidRDefault="00A60CDC" w:rsidP="00A60CDC">
            <w:pPr>
              <w:numPr>
                <w:ilvl w:val="0"/>
                <w:numId w:val="5"/>
              </w:numPr>
              <w:suppressAutoHyphens/>
              <w:autoSpaceDE w:val="0"/>
              <w:autoSpaceDN w:val="0"/>
              <w:adjustRightInd w:val="0"/>
              <w:spacing w:after="0" w:line="240" w:lineRule="auto"/>
              <w:jc w:val="both"/>
              <w:textAlignment w:val="center"/>
              <w:rPr>
                <w:rFonts w:ascii="Calibri" w:eastAsia="Calibri" w:hAnsi="Calibri" w:cs="Times New Roman"/>
                <w:bCs/>
                <w:kern w:val="0"/>
                <w:lang w:val="en-US"/>
                <w14:ligatures w14:val="none"/>
              </w:rPr>
            </w:pPr>
            <w:r w:rsidRPr="00A60CDC">
              <w:rPr>
                <w:rFonts w:ascii="Calibri" w:eastAsia="Calibri" w:hAnsi="Calibri" w:cs="Times New Roman"/>
                <w:bCs/>
                <w:kern w:val="0"/>
                <w:lang w:val="en-US"/>
                <w14:ligatures w14:val="none"/>
              </w:rPr>
              <w:t>Substantial knowledge of varying funding sources and their specific requirements and approach</w:t>
            </w:r>
          </w:p>
          <w:p w14:paraId="795A9B74" w14:textId="77777777" w:rsidR="00A60CDC" w:rsidRPr="00A60CDC" w:rsidRDefault="00A60CDC" w:rsidP="00A60CDC">
            <w:pPr>
              <w:numPr>
                <w:ilvl w:val="0"/>
                <w:numId w:val="5"/>
              </w:numPr>
              <w:suppressAutoHyphens/>
              <w:autoSpaceDE w:val="0"/>
              <w:autoSpaceDN w:val="0"/>
              <w:adjustRightInd w:val="0"/>
              <w:spacing w:after="0" w:line="240" w:lineRule="auto"/>
              <w:jc w:val="both"/>
              <w:textAlignment w:val="center"/>
              <w:rPr>
                <w:rFonts w:ascii="Calibri" w:eastAsia="Calibri" w:hAnsi="Calibri" w:cs="Times New Roman"/>
                <w:bCs/>
                <w:kern w:val="0"/>
                <w:lang w:val="en-US"/>
                <w14:ligatures w14:val="none"/>
              </w:rPr>
            </w:pPr>
            <w:r w:rsidRPr="00A60CDC">
              <w:rPr>
                <w:rFonts w:ascii="Calibri" w:eastAsia="Calibri" w:hAnsi="Calibri" w:cs="Times New Roman"/>
                <w:bCs/>
                <w:kern w:val="0"/>
                <w:lang w:val="en-US"/>
                <w14:ligatures w14:val="none"/>
              </w:rPr>
              <w:t>Substantial knowledge of the development of systems and procedures for project and programme management.</w:t>
            </w:r>
          </w:p>
          <w:p w14:paraId="240AB744" w14:textId="77777777" w:rsidR="00A60CDC" w:rsidRPr="00A60CDC" w:rsidRDefault="00A60CDC" w:rsidP="00A60CDC">
            <w:pPr>
              <w:numPr>
                <w:ilvl w:val="0"/>
                <w:numId w:val="4"/>
              </w:numPr>
              <w:spacing w:after="0" w:line="240" w:lineRule="auto"/>
              <w:contextualSpacing/>
              <w:jc w:val="both"/>
              <w:rPr>
                <w:rFonts w:ascii="Calibri" w:eastAsia="Calibri" w:hAnsi="Calibri" w:cs="Times New Roman"/>
                <w:bCs/>
                <w:kern w:val="0"/>
                <w:lang w:val="en-US"/>
                <w14:ligatures w14:val="none"/>
              </w:rPr>
            </w:pPr>
            <w:r w:rsidRPr="00A60CDC">
              <w:rPr>
                <w:rFonts w:ascii="Calibri" w:eastAsia="Calibri" w:hAnsi="Calibri" w:cs="Calibri"/>
                <w:kern w:val="0"/>
                <w:lang w:val="en-US"/>
                <w14:ligatures w14:val="none"/>
              </w:rPr>
              <w:t>Substantial knowledge of youth and children’s services.</w:t>
            </w:r>
          </w:p>
          <w:p w14:paraId="4A256493" w14:textId="77777777" w:rsidR="00A60CDC" w:rsidRPr="00A60CDC" w:rsidRDefault="00A60CDC" w:rsidP="00A60CDC">
            <w:pPr>
              <w:numPr>
                <w:ilvl w:val="0"/>
                <w:numId w:val="4"/>
              </w:numPr>
              <w:spacing w:after="200" w:line="276" w:lineRule="auto"/>
              <w:contextualSpacing/>
              <w:rPr>
                <w:rFonts w:ascii="Calibri" w:eastAsia="Calibri" w:hAnsi="Calibri" w:cs="Times New Roman"/>
                <w:bCs/>
                <w:kern w:val="0"/>
                <w:lang w:val="en-US"/>
                <w14:ligatures w14:val="none"/>
              </w:rPr>
            </w:pPr>
            <w:r w:rsidRPr="00A60CDC">
              <w:rPr>
                <w:rFonts w:ascii="Calibri" w:eastAsia="Calibri" w:hAnsi="Calibri" w:cs="Times New Roman"/>
                <w:bCs/>
                <w:kern w:val="0"/>
                <w:lang w:val="en-US"/>
                <w14:ligatures w14:val="none"/>
              </w:rPr>
              <w:t xml:space="preserve">Substantial understanding of relevant national, regional and local strategies, plans and agendas </w:t>
            </w:r>
          </w:p>
          <w:p w14:paraId="17903013" w14:textId="77777777" w:rsidR="00A60CDC" w:rsidRPr="00A60CDC" w:rsidRDefault="00A60CDC" w:rsidP="00A60CDC">
            <w:pPr>
              <w:numPr>
                <w:ilvl w:val="0"/>
                <w:numId w:val="4"/>
              </w:numPr>
              <w:spacing w:after="0" w:line="240" w:lineRule="auto"/>
              <w:contextualSpacing/>
              <w:jc w:val="both"/>
              <w:rPr>
                <w:rFonts w:ascii="Calibri" w:eastAsia="Calibri" w:hAnsi="Calibri" w:cs="Times New Roman"/>
                <w:bCs/>
                <w:kern w:val="0"/>
                <w:lang w:val="en-US"/>
                <w14:ligatures w14:val="none"/>
              </w:rPr>
            </w:pPr>
            <w:r w:rsidRPr="00A60CDC">
              <w:rPr>
                <w:rFonts w:ascii="Calibri" w:eastAsia="Calibri" w:hAnsi="Calibri" w:cs="Times New Roman"/>
                <w:bCs/>
                <w:kern w:val="0"/>
                <w14:ligatures w14:val="none"/>
              </w:rPr>
              <w:t>Considerable knowledge of bid writing and grant application submissions.</w:t>
            </w:r>
          </w:p>
          <w:p w14:paraId="1191061F" w14:textId="77777777" w:rsidR="00A60CDC" w:rsidRPr="00A60CDC" w:rsidRDefault="00A60CDC" w:rsidP="00A60CDC">
            <w:pPr>
              <w:numPr>
                <w:ilvl w:val="0"/>
                <w:numId w:val="4"/>
              </w:numPr>
              <w:spacing w:after="0" w:line="240" w:lineRule="auto"/>
              <w:contextualSpacing/>
              <w:jc w:val="both"/>
              <w:rPr>
                <w:rFonts w:ascii="Calibri" w:eastAsia="Calibri" w:hAnsi="Calibri" w:cs="Times New Roman"/>
                <w:bCs/>
                <w:kern w:val="0"/>
                <w:lang w:val="en-US"/>
                <w14:ligatures w14:val="none"/>
              </w:rPr>
            </w:pPr>
            <w:r w:rsidRPr="00A60CDC">
              <w:rPr>
                <w:rFonts w:ascii="Calibri" w:eastAsia="Calibri" w:hAnsi="Calibri" w:cs="Calibri"/>
                <w:kern w:val="0"/>
                <w:lang w:val="en-US"/>
                <w14:ligatures w14:val="none"/>
              </w:rPr>
              <w:t>Considerable knowledge of the issues facing young people and communities.</w:t>
            </w:r>
          </w:p>
          <w:p w14:paraId="03A4961A" w14:textId="77777777" w:rsidR="00A60CDC" w:rsidRPr="00A60CDC" w:rsidRDefault="00A60CDC" w:rsidP="00A60CDC">
            <w:pPr>
              <w:numPr>
                <w:ilvl w:val="0"/>
                <w:numId w:val="4"/>
              </w:numPr>
              <w:spacing w:after="0" w:line="240" w:lineRule="auto"/>
              <w:contextualSpacing/>
              <w:jc w:val="both"/>
              <w:rPr>
                <w:rFonts w:ascii="Calibri" w:eastAsia="Calibri" w:hAnsi="Calibri" w:cs="Times New Roman"/>
                <w:kern w:val="0"/>
                <w:lang w:val="en-US"/>
                <w14:ligatures w14:val="none"/>
              </w:rPr>
            </w:pPr>
            <w:r w:rsidRPr="00A60CDC">
              <w:rPr>
                <w:rFonts w:ascii="Calibri" w:eastAsia="Calibri" w:hAnsi="Calibri" w:cs="Calibri"/>
                <w:kern w:val="0"/>
                <w:lang w:val="en-US"/>
                <w14:ligatures w14:val="none"/>
              </w:rPr>
              <w:t>Considerable knowledge of collaborative multi-agency partnership working.</w:t>
            </w:r>
          </w:p>
          <w:p w14:paraId="5C1F17D2" w14:textId="77777777" w:rsidR="00A60CDC" w:rsidRPr="00A60CDC" w:rsidRDefault="00A60CDC" w:rsidP="00A60CDC">
            <w:pPr>
              <w:suppressAutoHyphens/>
              <w:autoSpaceDE w:val="0"/>
              <w:autoSpaceDN w:val="0"/>
              <w:adjustRightInd w:val="0"/>
              <w:spacing w:after="0" w:line="240" w:lineRule="auto"/>
              <w:jc w:val="both"/>
              <w:textAlignment w:val="center"/>
              <w:rPr>
                <w:rFonts w:ascii="Calibri" w:eastAsia="Calibri" w:hAnsi="Calibri" w:cs="Calibri"/>
                <w:b/>
                <w:bCs/>
                <w:kern w:val="0"/>
                <w:u w:val="single"/>
                <w14:ligatures w14:val="none"/>
              </w:rPr>
            </w:pPr>
          </w:p>
          <w:p w14:paraId="2FE1ABDB" w14:textId="77777777" w:rsidR="00A60CDC" w:rsidRPr="00A60CDC" w:rsidRDefault="00A60CDC" w:rsidP="00A60CDC">
            <w:pPr>
              <w:suppressAutoHyphens/>
              <w:autoSpaceDE w:val="0"/>
              <w:autoSpaceDN w:val="0"/>
              <w:adjustRightInd w:val="0"/>
              <w:spacing w:after="0" w:line="240" w:lineRule="auto"/>
              <w:jc w:val="both"/>
              <w:textAlignment w:val="center"/>
              <w:rPr>
                <w:rFonts w:ascii="Calibri" w:eastAsia="Calibri" w:hAnsi="Calibri" w:cs="Calibri"/>
                <w:b/>
                <w:bCs/>
                <w:kern w:val="0"/>
                <w:u w:val="single"/>
                <w14:ligatures w14:val="none"/>
              </w:rPr>
            </w:pPr>
            <w:r w:rsidRPr="00A60CDC">
              <w:rPr>
                <w:rFonts w:ascii="Calibri" w:eastAsia="Calibri" w:hAnsi="Calibri" w:cs="Calibri"/>
                <w:b/>
                <w:bCs/>
                <w:kern w:val="0"/>
                <w:u w:val="single"/>
                <w14:ligatures w14:val="none"/>
              </w:rPr>
              <w:t>Skills</w:t>
            </w:r>
          </w:p>
          <w:p w14:paraId="7F8ABEDB" w14:textId="77777777" w:rsidR="00A60CDC" w:rsidRPr="00A60CDC" w:rsidRDefault="00A60CDC" w:rsidP="00A60CDC">
            <w:pPr>
              <w:numPr>
                <w:ilvl w:val="0"/>
                <w:numId w:val="6"/>
              </w:numPr>
              <w:spacing w:after="0" w:line="240" w:lineRule="auto"/>
              <w:contextualSpacing/>
              <w:jc w:val="both"/>
              <w:rPr>
                <w:rFonts w:ascii="Calibri" w:eastAsia="Calibri" w:hAnsi="Calibri" w:cs="Times New Roman"/>
                <w:kern w:val="0"/>
                <w:lang w:val="en-US"/>
                <w14:ligatures w14:val="none"/>
              </w:rPr>
            </w:pPr>
            <w:r w:rsidRPr="00A60CDC">
              <w:rPr>
                <w:rFonts w:ascii="Calibri" w:eastAsia="Calibri" w:hAnsi="Calibri" w:cs="Calibri"/>
                <w:kern w:val="0"/>
                <w:lang w:val="en-US"/>
                <w14:ligatures w14:val="none"/>
              </w:rPr>
              <w:t>Excellent collaboration and community engagement skills.</w:t>
            </w:r>
          </w:p>
          <w:p w14:paraId="08C8D0A5" w14:textId="77777777" w:rsidR="00A60CDC" w:rsidRPr="00A60CDC" w:rsidRDefault="00A60CDC" w:rsidP="00A60CDC">
            <w:pPr>
              <w:numPr>
                <w:ilvl w:val="0"/>
                <w:numId w:val="6"/>
              </w:numPr>
              <w:spacing w:after="200" w:line="240" w:lineRule="auto"/>
              <w:contextualSpacing/>
              <w:rPr>
                <w:rFonts w:ascii="Calibri" w:eastAsia="Calibri" w:hAnsi="Calibri" w:cs="Times New Roman"/>
                <w:kern w:val="0"/>
                <w:lang w:val="en-US"/>
                <w14:ligatures w14:val="none"/>
              </w:rPr>
            </w:pPr>
            <w:r w:rsidRPr="00A60CDC">
              <w:rPr>
                <w:rFonts w:ascii="Calibri" w:eastAsia="Calibri" w:hAnsi="Calibri" w:cs="Times New Roman"/>
                <w:kern w:val="0"/>
                <w:lang w:val="en-US"/>
                <w14:ligatures w14:val="none"/>
              </w:rPr>
              <w:t>Excellent influencing and negotiation skills.</w:t>
            </w:r>
          </w:p>
          <w:p w14:paraId="1AF911CD" w14:textId="77777777" w:rsidR="00A60CDC" w:rsidRPr="00A60CDC" w:rsidRDefault="00A60CDC" w:rsidP="00A60CDC">
            <w:pPr>
              <w:numPr>
                <w:ilvl w:val="0"/>
                <w:numId w:val="6"/>
              </w:numPr>
              <w:spacing w:after="0" w:line="240" w:lineRule="auto"/>
              <w:contextualSpacing/>
              <w:jc w:val="both"/>
              <w:rPr>
                <w:rFonts w:ascii="Calibri" w:eastAsia="Calibri" w:hAnsi="Calibri" w:cs="Times New Roman"/>
                <w:kern w:val="0"/>
                <w:lang w:val="en-US"/>
                <w14:ligatures w14:val="none"/>
              </w:rPr>
            </w:pPr>
            <w:r w:rsidRPr="00A60CDC">
              <w:rPr>
                <w:rFonts w:ascii="Calibri" w:eastAsia="Calibri" w:hAnsi="Calibri" w:cs="Calibri"/>
                <w:kern w:val="0"/>
                <w:lang w:val="en-US"/>
                <w14:ligatures w14:val="none"/>
              </w:rPr>
              <w:t>The ability to identify cross-cutting themes and opportunities to engage with wider projects and services.</w:t>
            </w:r>
          </w:p>
          <w:p w14:paraId="602CA05D" w14:textId="77777777" w:rsidR="00A60CDC" w:rsidRPr="00A60CDC" w:rsidRDefault="00A60CDC" w:rsidP="00A60CDC">
            <w:pPr>
              <w:numPr>
                <w:ilvl w:val="0"/>
                <w:numId w:val="4"/>
              </w:numPr>
              <w:pBdr>
                <w:top w:val="nil"/>
                <w:left w:val="nil"/>
                <w:bottom w:val="nil"/>
                <w:right w:val="nil"/>
                <w:between w:val="nil"/>
              </w:pBdr>
              <w:spacing w:after="0" w:line="240" w:lineRule="auto"/>
              <w:jc w:val="both"/>
              <w:rPr>
                <w:rFonts w:ascii="Calibri" w:eastAsia="Calibri" w:hAnsi="Calibri" w:cs="Times New Roman"/>
                <w:kern w:val="0"/>
                <w14:ligatures w14:val="none"/>
              </w:rPr>
            </w:pPr>
            <w:r w:rsidRPr="00A60CDC">
              <w:rPr>
                <w:rFonts w:ascii="Calibri" w:eastAsia="Calibri" w:hAnsi="Calibri" w:cs="Times New Roman"/>
                <w:kern w:val="0"/>
                <w14:ligatures w14:val="none"/>
              </w:rPr>
              <w:t>A proactive and flexible approach with ability to adapt to changing priorities and manage multiple workloads.</w:t>
            </w:r>
          </w:p>
          <w:p w14:paraId="2B110726" w14:textId="77777777" w:rsidR="00A60CDC" w:rsidRPr="00A60CDC" w:rsidRDefault="00A60CDC" w:rsidP="00A60CDC">
            <w:pPr>
              <w:numPr>
                <w:ilvl w:val="0"/>
                <w:numId w:val="4"/>
              </w:numPr>
              <w:pBdr>
                <w:top w:val="nil"/>
                <w:left w:val="nil"/>
                <w:bottom w:val="nil"/>
                <w:right w:val="nil"/>
                <w:between w:val="nil"/>
              </w:pBdr>
              <w:spacing w:after="0" w:line="240" w:lineRule="auto"/>
              <w:jc w:val="both"/>
              <w:rPr>
                <w:rFonts w:ascii="Calibri" w:eastAsia="Calibri" w:hAnsi="Calibri" w:cs="Times New Roman"/>
                <w:kern w:val="0"/>
                <w14:ligatures w14:val="none"/>
              </w:rPr>
            </w:pPr>
            <w:r w:rsidRPr="00A60CDC">
              <w:rPr>
                <w:rFonts w:ascii="Calibri" w:eastAsia="Calibri" w:hAnsi="Calibri" w:cs="Times New Roman"/>
                <w:kern w:val="0"/>
                <w14:ligatures w14:val="none"/>
              </w:rPr>
              <w:t>Ability to work to tight deadlines, multiple priorities and manage workload.</w:t>
            </w:r>
          </w:p>
          <w:p w14:paraId="474BFDD8" w14:textId="77777777" w:rsidR="00A60CDC" w:rsidRPr="00A60CDC" w:rsidRDefault="00A60CDC" w:rsidP="00A60CDC">
            <w:pPr>
              <w:numPr>
                <w:ilvl w:val="0"/>
                <w:numId w:val="4"/>
              </w:numPr>
              <w:pBdr>
                <w:top w:val="nil"/>
                <w:left w:val="nil"/>
                <w:bottom w:val="nil"/>
                <w:right w:val="nil"/>
                <w:between w:val="nil"/>
              </w:pBdr>
              <w:spacing w:after="0" w:line="240" w:lineRule="auto"/>
              <w:jc w:val="both"/>
              <w:rPr>
                <w:rFonts w:ascii="Calibri" w:eastAsia="Calibri" w:hAnsi="Calibri" w:cs="Times New Roman"/>
                <w:kern w:val="0"/>
                <w14:ligatures w14:val="none"/>
              </w:rPr>
            </w:pPr>
            <w:r w:rsidRPr="00A60CDC">
              <w:rPr>
                <w:rFonts w:ascii="Calibri" w:eastAsia="Calibri" w:hAnsi="Calibri" w:cs="Times New Roman"/>
                <w:kern w:val="0"/>
                <w14:ligatures w14:val="none"/>
              </w:rPr>
              <w:t>Ability to work as part of a team, collaboratively and collectively.</w:t>
            </w:r>
          </w:p>
          <w:p w14:paraId="4956146B" w14:textId="77777777" w:rsidR="00A60CDC" w:rsidRPr="00A60CDC" w:rsidRDefault="00A60CDC" w:rsidP="00A60CDC">
            <w:pPr>
              <w:numPr>
                <w:ilvl w:val="0"/>
                <w:numId w:val="4"/>
              </w:numPr>
              <w:pBdr>
                <w:top w:val="nil"/>
                <w:left w:val="nil"/>
                <w:bottom w:val="nil"/>
                <w:right w:val="nil"/>
                <w:between w:val="nil"/>
              </w:pBdr>
              <w:spacing w:after="0" w:line="240" w:lineRule="auto"/>
              <w:jc w:val="both"/>
              <w:rPr>
                <w:rFonts w:ascii="Calibri" w:eastAsia="Calibri" w:hAnsi="Calibri" w:cs="Times New Roman"/>
                <w:kern w:val="0"/>
                <w14:ligatures w14:val="none"/>
              </w:rPr>
            </w:pPr>
            <w:r w:rsidRPr="00A60CDC">
              <w:rPr>
                <w:rFonts w:ascii="Calibri" w:eastAsia="Calibri" w:hAnsi="Calibri" w:cs="Calibri"/>
                <w:kern w:val="0"/>
                <w14:ligatures w14:val="none"/>
              </w:rPr>
              <w:t>Excellent IT skills.</w:t>
            </w:r>
          </w:p>
          <w:p w14:paraId="065A3B9E" w14:textId="77777777" w:rsidR="00A60CDC" w:rsidRPr="00A60CDC" w:rsidRDefault="00A60CDC" w:rsidP="00A60CDC">
            <w:pPr>
              <w:suppressAutoHyphens/>
              <w:autoSpaceDE w:val="0"/>
              <w:autoSpaceDN w:val="0"/>
              <w:adjustRightInd w:val="0"/>
              <w:spacing w:after="0" w:line="240" w:lineRule="auto"/>
              <w:jc w:val="both"/>
              <w:textAlignment w:val="center"/>
              <w:rPr>
                <w:rFonts w:ascii="Calibri" w:eastAsia="Calibri" w:hAnsi="Calibri" w:cs="Calibri"/>
                <w:bCs/>
                <w:kern w:val="0"/>
                <w:u w:val="single"/>
                <w14:ligatures w14:val="none"/>
              </w:rPr>
            </w:pPr>
          </w:p>
          <w:p w14:paraId="4EADE1B5" w14:textId="77777777" w:rsidR="00A60CDC" w:rsidRPr="00A60CDC" w:rsidRDefault="00A60CDC" w:rsidP="00A60CDC">
            <w:pPr>
              <w:suppressAutoHyphens/>
              <w:autoSpaceDE w:val="0"/>
              <w:autoSpaceDN w:val="0"/>
              <w:adjustRightInd w:val="0"/>
              <w:spacing w:after="0" w:line="240" w:lineRule="auto"/>
              <w:jc w:val="both"/>
              <w:textAlignment w:val="center"/>
              <w:rPr>
                <w:rFonts w:ascii="Calibri" w:eastAsia="Calibri" w:hAnsi="Calibri" w:cs="Calibri"/>
                <w:b/>
                <w:bCs/>
                <w:kern w:val="0"/>
                <w:u w:val="single"/>
                <w14:ligatures w14:val="none"/>
              </w:rPr>
            </w:pPr>
            <w:r w:rsidRPr="00A60CDC">
              <w:rPr>
                <w:rFonts w:ascii="Calibri" w:eastAsia="Calibri" w:hAnsi="Calibri" w:cs="Calibri"/>
                <w:b/>
                <w:bCs/>
                <w:kern w:val="0"/>
                <w:u w:val="single"/>
                <w14:ligatures w14:val="none"/>
              </w:rPr>
              <w:t xml:space="preserve">Experience </w:t>
            </w:r>
          </w:p>
          <w:p w14:paraId="7FB8B744" w14:textId="77777777" w:rsidR="00A60CDC" w:rsidRPr="00A60CDC" w:rsidRDefault="00A60CDC" w:rsidP="00A60CDC">
            <w:pPr>
              <w:numPr>
                <w:ilvl w:val="0"/>
                <w:numId w:val="6"/>
              </w:numPr>
              <w:spacing w:after="0" w:line="240" w:lineRule="auto"/>
              <w:contextualSpacing/>
              <w:jc w:val="both"/>
              <w:rPr>
                <w:rFonts w:ascii="Calibri" w:eastAsia="Calibri" w:hAnsi="Calibri" w:cs="Times New Roman"/>
                <w:kern w:val="0"/>
                <w:lang w:val="en-US"/>
                <w14:ligatures w14:val="none"/>
              </w:rPr>
            </w:pPr>
            <w:r w:rsidRPr="00A60CDC">
              <w:rPr>
                <w:rFonts w:ascii="Calibri" w:eastAsia="Calibri" w:hAnsi="Calibri" w:cs="Times New Roman"/>
                <w:kern w:val="0"/>
                <w:lang w:val="en-US"/>
                <w14:ligatures w14:val="none"/>
              </w:rPr>
              <w:t xml:space="preserve">Substantial experience of working collectively and co-operatively with a wide range of partners including experienced senior managers, CEOs of </w:t>
            </w:r>
            <w:proofErr w:type="gramStart"/>
            <w:r w:rsidRPr="00A60CDC">
              <w:rPr>
                <w:rFonts w:ascii="Calibri" w:eastAsia="Calibri" w:hAnsi="Calibri" w:cs="Times New Roman"/>
                <w:kern w:val="0"/>
                <w:lang w:val="en-US"/>
                <w14:ligatures w14:val="none"/>
              </w:rPr>
              <w:t>3</w:t>
            </w:r>
            <w:r w:rsidRPr="00A60CDC">
              <w:rPr>
                <w:rFonts w:ascii="Calibri" w:eastAsia="Calibri" w:hAnsi="Calibri" w:cs="Times New Roman"/>
                <w:kern w:val="0"/>
                <w:vertAlign w:val="superscript"/>
                <w:lang w:val="en-US"/>
                <w14:ligatures w14:val="none"/>
              </w:rPr>
              <w:t>rd</w:t>
            </w:r>
            <w:r w:rsidRPr="00A60CDC">
              <w:rPr>
                <w:rFonts w:ascii="Calibri" w:eastAsia="Calibri" w:hAnsi="Calibri" w:cs="Times New Roman"/>
                <w:kern w:val="0"/>
                <w:lang w:val="en-US"/>
                <w14:ligatures w14:val="none"/>
              </w:rPr>
              <w:t xml:space="preserve"> sector</w:t>
            </w:r>
            <w:proofErr w:type="gramEnd"/>
            <w:r w:rsidRPr="00A60CDC">
              <w:rPr>
                <w:rFonts w:ascii="Calibri" w:eastAsia="Calibri" w:hAnsi="Calibri" w:cs="Times New Roman"/>
                <w:kern w:val="0"/>
                <w:lang w:val="en-US"/>
                <w14:ligatures w14:val="none"/>
              </w:rPr>
              <w:t xml:space="preserve"> organisations.</w:t>
            </w:r>
          </w:p>
          <w:p w14:paraId="6C5B95B9" w14:textId="77777777" w:rsidR="00A60CDC" w:rsidRPr="00A60CDC" w:rsidRDefault="00A60CDC" w:rsidP="00A60CDC">
            <w:pPr>
              <w:numPr>
                <w:ilvl w:val="0"/>
                <w:numId w:val="6"/>
              </w:numPr>
              <w:spacing w:after="0" w:line="240" w:lineRule="auto"/>
              <w:contextualSpacing/>
              <w:jc w:val="both"/>
              <w:rPr>
                <w:rFonts w:ascii="Calibri" w:eastAsia="Calibri" w:hAnsi="Calibri" w:cs="Times New Roman"/>
                <w:strike/>
                <w:kern w:val="0"/>
                <w:lang w:val="en-US"/>
                <w14:ligatures w14:val="none"/>
              </w:rPr>
            </w:pPr>
            <w:r w:rsidRPr="00A60CDC">
              <w:rPr>
                <w:rFonts w:ascii="Calibri" w:eastAsia="Calibri" w:hAnsi="Calibri" w:cs="Times New Roman"/>
                <w:kern w:val="0"/>
                <w:lang w:val="en-US"/>
                <w14:ligatures w14:val="none"/>
              </w:rPr>
              <w:t>Substantial experience of supporting complex projects across multi partnership consortiums or Council Directorates.</w:t>
            </w:r>
          </w:p>
          <w:p w14:paraId="108BDB50" w14:textId="77777777" w:rsidR="00A60CDC" w:rsidRPr="00A60CDC" w:rsidRDefault="00A60CDC" w:rsidP="00A60CDC">
            <w:pPr>
              <w:numPr>
                <w:ilvl w:val="0"/>
                <w:numId w:val="4"/>
              </w:numPr>
              <w:pBdr>
                <w:top w:val="nil"/>
                <w:left w:val="nil"/>
                <w:bottom w:val="nil"/>
                <w:right w:val="nil"/>
                <w:between w:val="nil"/>
              </w:pBdr>
              <w:spacing w:after="0" w:line="240" w:lineRule="auto"/>
              <w:jc w:val="both"/>
              <w:rPr>
                <w:rFonts w:ascii="Calibri" w:eastAsia="Calibri" w:hAnsi="Calibri" w:cs="Times New Roman"/>
                <w:kern w:val="0"/>
                <w14:ligatures w14:val="none"/>
              </w:rPr>
            </w:pPr>
            <w:r w:rsidRPr="00A60CDC">
              <w:rPr>
                <w:rFonts w:ascii="Calibri" w:eastAsia="Calibri" w:hAnsi="Calibri" w:cs="Calibri"/>
                <w:kern w:val="0"/>
                <w14:ligatures w14:val="none"/>
              </w:rPr>
              <w:t xml:space="preserve">Substantial experience of working in collaborative multiagency partnership with demonstrable positive outcomes. </w:t>
            </w:r>
          </w:p>
          <w:p w14:paraId="60693E56" w14:textId="77777777" w:rsidR="00A60CDC" w:rsidRPr="00A60CDC" w:rsidRDefault="00A60CDC" w:rsidP="00A60CDC">
            <w:pPr>
              <w:numPr>
                <w:ilvl w:val="0"/>
                <w:numId w:val="4"/>
              </w:numPr>
              <w:pBdr>
                <w:top w:val="nil"/>
                <w:left w:val="nil"/>
                <w:bottom w:val="nil"/>
                <w:right w:val="nil"/>
                <w:between w:val="nil"/>
              </w:pBdr>
              <w:spacing w:after="0" w:line="240" w:lineRule="auto"/>
              <w:jc w:val="both"/>
              <w:rPr>
                <w:rFonts w:ascii="Calibri" w:eastAsia="Calibri" w:hAnsi="Calibri" w:cs="Times New Roman"/>
                <w:kern w:val="0"/>
                <w14:ligatures w14:val="none"/>
              </w:rPr>
            </w:pPr>
            <w:r w:rsidRPr="00A60CDC">
              <w:rPr>
                <w:rFonts w:ascii="Calibri" w:eastAsia="Calibri" w:hAnsi="Calibri" w:cs="Calibri"/>
                <w:kern w:val="0"/>
                <w14:ligatures w14:val="none"/>
              </w:rPr>
              <w:t xml:space="preserve">Substantial experience of </w:t>
            </w:r>
            <w:r w:rsidRPr="00A60CDC">
              <w:rPr>
                <w:rFonts w:ascii="Calibri" w:eastAsia="Calibri" w:hAnsi="Calibri" w:cs="Times New Roman"/>
                <w:kern w:val="0"/>
                <w14:ligatures w14:val="none"/>
              </w:rPr>
              <w:t>bid writing,</w:t>
            </w:r>
            <w:r w:rsidRPr="00A60CDC">
              <w:rPr>
                <w:rFonts w:ascii="Calibri" w:eastAsia="Calibri" w:hAnsi="Calibri" w:cs="Calibri"/>
                <w:kern w:val="0"/>
                <w14:ligatures w14:val="none"/>
              </w:rPr>
              <w:t xml:space="preserve"> developing funding applications and bids for capital and revenue projects through collaboration with partners.</w:t>
            </w:r>
          </w:p>
          <w:p w14:paraId="408964E0" w14:textId="77777777" w:rsidR="00A60CDC" w:rsidRPr="00A60CDC" w:rsidRDefault="00A60CDC" w:rsidP="00A60CDC">
            <w:pPr>
              <w:numPr>
                <w:ilvl w:val="0"/>
                <w:numId w:val="4"/>
              </w:numPr>
              <w:suppressAutoHyphens/>
              <w:autoSpaceDE w:val="0"/>
              <w:autoSpaceDN w:val="0"/>
              <w:adjustRightInd w:val="0"/>
              <w:spacing w:after="0" w:line="240" w:lineRule="auto"/>
              <w:jc w:val="both"/>
              <w:textAlignment w:val="center"/>
              <w:rPr>
                <w:rFonts w:ascii="Calibri" w:eastAsia="Calibri" w:hAnsi="Calibri" w:cs="Calibri"/>
                <w:b/>
                <w:bCs/>
                <w:kern w:val="0"/>
                <w:u w:val="single"/>
                <w14:ligatures w14:val="none"/>
              </w:rPr>
            </w:pPr>
            <w:r w:rsidRPr="00A60CDC">
              <w:rPr>
                <w:rFonts w:ascii="Calibri" w:eastAsia="Calibri" w:hAnsi="Calibri" w:cs="Calibri"/>
                <w:kern w:val="0"/>
                <w14:ligatures w14:val="none"/>
              </w:rPr>
              <w:t>Substantial experience of working with young people and communities directly/face to face.</w:t>
            </w:r>
          </w:p>
          <w:p w14:paraId="71EFB3F9" w14:textId="77777777" w:rsidR="00A60CDC" w:rsidRPr="00A60CDC" w:rsidRDefault="00A60CDC" w:rsidP="00A60CDC">
            <w:pPr>
              <w:numPr>
                <w:ilvl w:val="0"/>
                <w:numId w:val="4"/>
              </w:numPr>
              <w:suppressAutoHyphens/>
              <w:autoSpaceDE w:val="0"/>
              <w:autoSpaceDN w:val="0"/>
              <w:adjustRightInd w:val="0"/>
              <w:spacing w:after="0" w:line="240" w:lineRule="auto"/>
              <w:jc w:val="both"/>
              <w:textAlignment w:val="center"/>
              <w:rPr>
                <w:rFonts w:ascii="Calibri" w:eastAsia="Calibri" w:hAnsi="Calibri" w:cs="Calibri"/>
                <w:b/>
                <w:bCs/>
                <w:kern w:val="0"/>
                <w:u w:val="single"/>
                <w14:ligatures w14:val="none"/>
              </w:rPr>
            </w:pPr>
            <w:r w:rsidRPr="00A60CDC">
              <w:rPr>
                <w:rFonts w:ascii="Calibri" w:eastAsia="Calibri" w:hAnsi="Calibri" w:cs="Calibri"/>
                <w:kern w:val="0"/>
                <w14:ligatures w14:val="none"/>
              </w:rPr>
              <w:t>Considerable experience of analysing complex data to identify trends, demonstrate impact of service and to make informed decision on service direction.</w:t>
            </w:r>
          </w:p>
        </w:tc>
        <w:tc>
          <w:tcPr>
            <w:tcW w:w="808" w:type="dxa"/>
            <w:tcBorders>
              <w:top w:val="single" w:sz="6" w:space="0" w:color="808080"/>
              <w:left w:val="single" w:sz="6" w:space="0" w:color="808080"/>
              <w:bottom w:val="single" w:sz="6" w:space="0" w:color="808080"/>
              <w:right w:val="single" w:sz="6" w:space="0" w:color="808080"/>
            </w:tcBorders>
          </w:tcPr>
          <w:p w14:paraId="13D8460E"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6B043E75"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1CDCF143"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63205A66"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6B38EAB2"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0190A13C"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248623EF"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491D56F3"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059D866E"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073AD32D" w14:textId="77777777" w:rsidR="00A60CDC" w:rsidRPr="00A60CDC" w:rsidRDefault="00A60CDC" w:rsidP="00A60CDC">
            <w:pPr>
              <w:suppressAutoHyphens/>
              <w:autoSpaceDE w:val="0"/>
              <w:autoSpaceDN w:val="0"/>
              <w:adjustRightInd w:val="0"/>
              <w:spacing w:after="0" w:line="240" w:lineRule="auto"/>
              <w:textAlignment w:val="center"/>
              <w:rPr>
                <w:rFonts w:ascii="Calibri" w:eastAsia="Calibri" w:hAnsi="Calibri" w:cs="Calibri"/>
                <w:bCs/>
                <w:kern w:val="0"/>
                <w14:ligatures w14:val="none"/>
              </w:rPr>
            </w:pPr>
          </w:p>
          <w:p w14:paraId="76C41513"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5B696ECA"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76CC2301"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1067E596"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7CDF67A8"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219892C4"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7543310E"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2DBDEDB5"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6A5509E6"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5B69B1E4"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00DA62E8"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5511010C"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08620DFE"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34BF860B"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32861363"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5CA28A11"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6297847E"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69C2B933"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6E47DB27"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55AF4A26"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40BC6BB2"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p>
          <w:p w14:paraId="177C67FB"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p w14:paraId="1AADB345" w14:textId="77777777" w:rsidR="00A60CDC" w:rsidRPr="00A60CDC" w:rsidRDefault="00A60CDC" w:rsidP="00A60CDC">
            <w:pPr>
              <w:suppressAutoHyphens/>
              <w:autoSpaceDE w:val="0"/>
              <w:autoSpaceDN w:val="0"/>
              <w:adjustRightInd w:val="0"/>
              <w:spacing w:after="0" w:line="240" w:lineRule="auto"/>
              <w:jc w:val="center"/>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E</w:t>
            </w:r>
          </w:p>
        </w:tc>
      </w:tr>
    </w:tbl>
    <w:p w14:paraId="1D1155D0" w14:textId="77777777" w:rsidR="00A60CDC" w:rsidRPr="00A60CDC" w:rsidRDefault="00A60CDC" w:rsidP="00A60CDC">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60CDC" w:rsidRPr="00A60CDC" w14:paraId="09ED4959" w14:textId="77777777" w:rsidTr="00E15A55">
        <w:trPr>
          <w:trHeight w:hRule="exact" w:val="340"/>
        </w:trPr>
        <w:tc>
          <w:tcPr>
            <w:tcW w:w="10456" w:type="dxa"/>
            <w:shd w:val="clear" w:color="auto" w:fill="DEE3EC"/>
            <w:vAlign w:val="center"/>
          </w:tcPr>
          <w:p w14:paraId="3D15D731"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lastRenderedPageBreak/>
              <w:t>Initiative and Independence</w:t>
            </w:r>
          </w:p>
        </w:tc>
      </w:tr>
      <w:tr w:rsidR="00A60CDC" w:rsidRPr="00A60CDC" w14:paraId="35BE11F5" w14:textId="77777777" w:rsidTr="00E15A55">
        <w:trPr>
          <w:trHeight w:val="567"/>
        </w:trPr>
        <w:tc>
          <w:tcPr>
            <w:tcW w:w="10456" w:type="dxa"/>
          </w:tcPr>
          <w:p w14:paraId="6F2386F0" w14:textId="77777777" w:rsidR="00A60CDC" w:rsidRPr="00A60CDC" w:rsidRDefault="00A60CDC" w:rsidP="00A60CDC">
            <w:pPr>
              <w:autoSpaceDE w:val="0"/>
              <w:autoSpaceDN w:val="0"/>
              <w:adjustRightInd w:val="0"/>
              <w:spacing w:after="0" w:line="240" w:lineRule="auto"/>
              <w:jc w:val="both"/>
              <w:rPr>
                <w:rFonts w:ascii="Calibri" w:eastAsia="Calibri" w:hAnsi="Calibri" w:cs="Arial"/>
                <w:kern w:val="0"/>
                <w14:ligatures w14:val="none"/>
              </w:rPr>
            </w:pPr>
            <w:r w:rsidRPr="00A60CDC">
              <w:rPr>
                <w:rFonts w:ascii="Calibri" w:eastAsia="Calibri" w:hAnsi="Calibri" w:cs="Arial"/>
                <w:kern w:val="0"/>
                <w14:ligatures w14:val="none"/>
              </w:rPr>
              <w:t xml:space="preserve">Organisation of own workload, prioritise demands and make decisions.  </w:t>
            </w:r>
          </w:p>
          <w:p w14:paraId="40FC9A73" w14:textId="77777777" w:rsidR="00A60CDC" w:rsidRPr="00A60CDC" w:rsidRDefault="00A60CDC" w:rsidP="00A60CDC">
            <w:pPr>
              <w:autoSpaceDE w:val="0"/>
              <w:autoSpaceDN w:val="0"/>
              <w:adjustRightInd w:val="0"/>
              <w:spacing w:after="0" w:line="240" w:lineRule="auto"/>
              <w:jc w:val="both"/>
              <w:rPr>
                <w:rFonts w:ascii="Calibri" w:eastAsia="Calibri" w:hAnsi="Calibri" w:cs="Arial"/>
                <w:kern w:val="0"/>
                <w14:ligatures w14:val="none"/>
              </w:rPr>
            </w:pPr>
            <w:r w:rsidRPr="00A60CDC">
              <w:rPr>
                <w:rFonts w:ascii="Calibri" w:eastAsia="Calibri" w:hAnsi="Calibri" w:cs="Arial"/>
                <w:kern w:val="0"/>
                <w14:ligatures w14:val="none"/>
              </w:rPr>
              <w:t xml:space="preserve">Expected to use initiative to grow and develop Service, working with stakeholders and partners locally, regionally and nationally.  </w:t>
            </w:r>
          </w:p>
        </w:tc>
      </w:tr>
    </w:tbl>
    <w:p w14:paraId="57C3B839" w14:textId="77777777" w:rsidR="00A60CDC" w:rsidRPr="00A60CDC" w:rsidRDefault="00A60CDC" w:rsidP="00A60CDC">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60CDC" w:rsidRPr="00A60CDC" w14:paraId="4F340DAB" w14:textId="77777777" w:rsidTr="00E15A55">
        <w:trPr>
          <w:trHeight w:hRule="exact" w:val="340"/>
        </w:trPr>
        <w:tc>
          <w:tcPr>
            <w:tcW w:w="10456" w:type="dxa"/>
            <w:shd w:val="clear" w:color="auto" w:fill="DEE3EC"/>
            <w:vAlign w:val="center"/>
          </w:tcPr>
          <w:p w14:paraId="0A7F42D8"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Relationships/Nature of contacts</w:t>
            </w:r>
          </w:p>
        </w:tc>
      </w:tr>
    </w:tbl>
    <w:p w14:paraId="3301857B" w14:textId="77777777" w:rsidR="00A60CDC" w:rsidRPr="00A60CDC" w:rsidRDefault="00A60CDC" w:rsidP="00A60CDC">
      <w:pPr>
        <w:spacing w:after="0" w:line="240" w:lineRule="auto"/>
        <w:rPr>
          <w:rFonts w:ascii="Calibri" w:eastAsia="Calibri" w:hAnsi="Calibri" w:cs="Times New Roman"/>
          <w:kern w:val="0"/>
          <w14:ligatures w14:val="none"/>
        </w:rPr>
      </w:pPr>
    </w:p>
    <w:p w14:paraId="5C6A9ED7" w14:textId="77777777" w:rsidR="00A60CDC" w:rsidRPr="00A60CDC" w:rsidRDefault="00A60CDC" w:rsidP="00A60CDC">
      <w:pPr>
        <w:spacing w:after="0" w:line="240" w:lineRule="auto"/>
        <w:rPr>
          <w:rFonts w:ascii="Calibri" w:eastAsia="Calibri" w:hAnsi="Calibri" w:cs="Times New Roman"/>
          <w:kern w:val="0"/>
          <w14:ligatures w14:val="none"/>
        </w:rPr>
      </w:pPr>
    </w:p>
    <w:p w14:paraId="015C922C" w14:textId="77777777" w:rsidR="00A60CDC" w:rsidRPr="00A60CDC" w:rsidRDefault="00A60CDC" w:rsidP="00A60CDC">
      <w:pPr>
        <w:spacing w:after="0" w:line="240" w:lineRule="auto"/>
        <w:rPr>
          <w:rFonts w:ascii="Calibri" w:eastAsia="Calibri" w:hAnsi="Calibri" w:cs="Times New Roman"/>
          <w:kern w:val="0"/>
          <w14:ligatures w14:val="none"/>
        </w:r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60CDC" w:rsidRPr="00A60CDC" w14:paraId="75BE3708" w14:textId="77777777" w:rsidTr="00E15A55">
        <w:trPr>
          <w:trHeight w:hRule="exact" w:val="340"/>
        </w:trPr>
        <w:tc>
          <w:tcPr>
            <w:tcW w:w="10457" w:type="dxa"/>
            <w:shd w:val="clear" w:color="auto" w:fill="DEE3EC"/>
            <w:vAlign w:val="center"/>
          </w:tcPr>
          <w:p w14:paraId="0F02B3F3"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Vision and Values</w:t>
            </w:r>
          </w:p>
        </w:tc>
      </w:tr>
      <w:tr w:rsidR="00A60CDC" w:rsidRPr="00A60CDC" w14:paraId="6BB09F03" w14:textId="77777777" w:rsidTr="00E15A55">
        <w:trPr>
          <w:trHeight w:val="340"/>
        </w:trPr>
        <w:tc>
          <w:tcPr>
            <w:tcW w:w="10457" w:type="dxa"/>
            <w:vAlign w:val="center"/>
          </w:tcPr>
          <w:p w14:paraId="7FD4113A" w14:textId="77777777" w:rsidR="00A60CDC" w:rsidRPr="00A60CDC" w:rsidRDefault="00A60CDC" w:rsidP="00A60CDC">
            <w:pPr>
              <w:shd w:val="clear" w:color="auto" w:fill="FFFFFF"/>
              <w:spacing w:after="120" w:line="240" w:lineRule="auto"/>
              <w:jc w:val="both"/>
              <w:outlineLvl w:val="2"/>
              <w:rPr>
                <w:rFonts w:ascii="Calibri" w:eastAsia="Times New Roman" w:hAnsi="Calibri" w:cs="Times New Roman"/>
                <w:bCs/>
                <w:kern w:val="0"/>
                <w:lang w:eastAsia="en-GB"/>
                <w14:ligatures w14:val="none"/>
              </w:rPr>
            </w:pPr>
            <w:r w:rsidRPr="00A60CDC">
              <w:rPr>
                <w:rFonts w:ascii="Calibri" w:eastAsia="Times New Roman" w:hAnsi="Calibri" w:cs="Times New Roman"/>
                <w:b/>
                <w:bCs/>
                <w:kern w:val="0"/>
                <w:u w:val="single"/>
                <w:lang w:eastAsia="en-GB"/>
                <w14:ligatures w14:val="none"/>
              </w:rPr>
              <w:t>Our vision for Blackpool is that we will:</w:t>
            </w:r>
          </w:p>
          <w:p w14:paraId="05A5DD01" w14:textId="77777777" w:rsidR="00A60CDC" w:rsidRPr="00A60CDC" w:rsidRDefault="00A60CDC" w:rsidP="00A60CDC">
            <w:pPr>
              <w:shd w:val="clear" w:color="auto" w:fill="FFFFFF"/>
              <w:spacing w:after="120" w:line="240" w:lineRule="auto"/>
              <w:jc w:val="both"/>
              <w:outlineLvl w:val="2"/>
              <w:rPr>
                <w:rFonts w:ascii="Calibri" w:eastAsia="Times New Roman" w:hAnsi="Calibri" w:cs="Times New Roman"/>
                <w:bCs/>
                <w:kern w:val="0"/>
                <w:lang w:eastAsia="en-GB"/>
                <w14:ligatures w14:val="none"/>
              </w:rPr>
            </w:pPr>
            <w:r w:rsidRPr="00A60CDC">
              <w:rPr>
                <w:rFonts w:ascii="Calibri" w:eastAsia="Times New Roman" w:hAnsi="Calibri" w:cs="Times New Roman"/>
                <w:bCs/>
                <w:kern w:val="0"/>
                <w:lang w:eastAsia="en-GB"/>
                <w14:ligatures w14:val="none"/>
              </w:rPr>
              <w:t>Retain our position as the UK's number one family resort, with a thriving economy that supports a happy and healthy community who are proud of this unique town.</w:t>
            </w:r>
          </w:p>
          <w:p w14:paraId="471C1773" w14:textId="77777777" w:rsidR="00A60CDC" w:rsidRPr="00A60CDC" w:rsidRDefault="00A60CDC" w:rsidP="00A60CDC">
            <w:pPr>
              <w:shd w:val="clear" w:color="auto" w:fill="FFFFFF"/>
              <w:spacing w:after="150" w:line="240" w:lineRule="auto"/>
              <w:jc w:val="both"/>
              <w:outlineLvl w:val="1"/>
              <w:rPr>
                <w:rFonts w:ascii="Calibri" w:eastAsia="Times New Roman" w:hAnsi="Calibri" w:cs="Times New Roman"/>
                <w:b/>
                <w:bCs/>
                <w:kern w:val="0"/>
                <w:u w:val="single"/>
                <w:lang w:eastAsia="en-GB"/>
                <w14:ligatures w14:val="none"/>
              </w:rPr>
            </w:pPr>
            <w:r w:rsidRPr="00A60CDC">
              <w:rPr>
                <w:rFonts w:ascii="Calibri" w:eastAsia="Times New Roman" w:hAnsi="Calibri" w:cs="Times New Roman"/>
                <w:b/>
                <w:bCs/>
                <w:kern w:val="0"/>
                <w:u w:val="single"/>
                <w:lang w:eastAsia="en-GB"/>
                <w14:ligatures w14:val="none"/>
              </w:rPr>
              <w:t>Our Priorities</w:t>
            </w:r>
          </w:p>
          <w:p w14:paraId="1BBC7770" w14:textId="77777777" w:rsidR="00A60CDC" w:rsidRPr="00A60CDC" w:rsidRDefault="00A60CDC" w:rsidP="00A60CDC">
            <w:pPr>
              <w:shd w:val="clear" w:color="auto" w:fill="FFFFFF"/>
              <w:spacing w:after="150" w:line="240" w:lineRule="auto"/>
              <w:jc w:val="both"/>
              <w:rPr>
                <w:rFonts w:ascii="Calibri" w:eastAsia="Calibri" w:hAnsi="Calibri" w:cs="Times New Roman"/>
                <w:bCs/>
                <w:kern w:val="0"/>
                <w:lang w:eastAsia="en-GB"/>
                <w14:ligatures w14:val="none"/>
              </w:rPr>
            </w:pPr>
            <w:r w:rsidRPr="00A60CDC">
              <w:rPr>
                <w:rFonts w:ascii="Calibri" w:eastAsia="Calibri" w:hAnsi="Calibri" w:cs="Times New Roman"/>
                <w:bCs/>
                <w:kern w:val="0"/>
                <w:lang w:eastAsia="en-GB"/>
                <w14:ligatures w14:val="none"/>
              </w:rPr>
              <w:t>We have two priorities:</w:t>
            </w:r>
          </w:p>
          <w:p w14:paraId="283EC34E" w14:textId="77777777" w:rsidR="00A60CDC" w:rsidRPr="00A60CDC" w:rsidRDefault="00A60CDC" w:rsidP="00A60CDC">
            <w:pPr>
              <w:numPr>
                <w:ilvl w:val="0"/>
                <w:numId w:val="1"/>
              </w:numPr>
              <w:shd w:val="clear" w:color="auto" w:fill="FFFFFF"/>
              <w:spacing w:after="100" w:afterAutospacing="1" w:line="240" w:lineRule="auto"/>
              <w:jc w:val="both"/>
              <w:rPr>
                <w:rFonts w:ascii="Calibri" w:eastAsia="Times New Roman" w:hAnsi="Calibri" w:cs="Times New Roman"/>
                <w:bCs/>
                <w:kern w:val="0"/>
                <w14:ligatures w14:val="none"/>
              </w:rPr>
            </w:pPr>
            <w:hyperlink r:id="rId5" w:tooltip="Priority two - Communities" w:history="1">
              <w:r w:rsidRPr="00A60CDC">
                <w:rPr>
                  <w:rFonts w:ascii="Calibri" w:eastAsia="Times New Roman" w:hAnsi="Calibri" w:cs="Times New Roman"/>
                  <w:bCs/>
                  <w:kern w:val="0"/>
                  <w14:ligatures w14:val="none"/>
                </w:rPr>
                <w:t>Priority one - Communities</w:t>
              </w:r>
            </w:hyperlink>
            <w:r w:rsidRPr="00A60CDC">
              <w:rPr>
                <w:rFonts w:ascii="Calibri" w:eastAsia="Times New Roman" w:hAnsi="Calibri" w:cs="Times New Roman"/>
                <w:bCs/>
                <w:kern w:val="0"/>
                <w14:ligatures w14:val="none"/>
              </w:rPr>
              <w:t>: Creating stronger communities and increasing resilience.</w:t>
            </w:r>
          </w:p>
          <w:p w14:paraId="0AD742FC" w14:textId="77777777" w:rsidR="00A60CDC" w:rsidRPr="00A60CDC" w:rsidRDefault="00A60CDC" w:rsidP="00A60CDC">
            <w:pPr>
              <w:numPr>
                <w:ilvl w:val="0"/>
                <w:numId w:val="1"/>
              </w:numPr>
              <w:shd w:val="clear" w:color="auto" w:fill="FFFFFF"/>
              <w:spacing w:after="100" w:afterAutospacing="1" w:line="240" w:lineRule="auto"/>
              <w:jc w:val="both"/>
              <w:rPr>
                <w:rFonts w:ascii="Calibri" w:eastAsia="Times New Roman" w:hAnsi="Calibri" w:cs="Times New Roman"/>
                <w:bCs/>
                <w:kern w:val="0"/>
                <w14:ligatures w14:val="none"/>
              </w:rPr>
            </w:pPr>
            <w:hyperlink r:id="rId6" w:tooltip="Priority One - The economy" w:history="1">
              <w:r w:rsidRPr="00A60CDC">
                <w:rPr>
                  <w:rFonts w:ascii="Calibri" w:eastAsia="Times New Roman" w:hAnsi="Calibri" w:cs="Times New Roman"/>
                  <w:bCs/>
                  <w:kern w:val="0"/>
                  <w14:ligatures w14:val="none"/>
                </w:rPr>
                <w:t>Priority two - The Economy</w:t>
              </w:r>
            </w:hyperlink>
            <w:r w:rsidRPr="00A60CDC">
              <w:rPr>
                <w:rFonts w:ascii="Calibri" w:eastAsia="Times New Roman" w:hAnsi="Calibri" w:cs="Times New Roman"/>
                <w:bCs/>
                <w:kern w:val="0"/>
                <w14:ligatures w14:val="none"/>
              </w:rPr>
              <w:t>: Maximising growth and opportunity across Blackpool.</w:t>
            </w:r>
          </w:p>
          <w:p w14:paraId="7F316122" w14:textId="77777777" w:rsidR="00A60CDC" w:rsidRPr="00A60CDC" w:rsidRDefault="00A60CDC" w:rsidP="00A60CDC">
            <w:pPr>
              <w:suppressAutoHyphens/>
              <w:autoSpaceDE w:val="0"/>
              <w:autoSpaceDN w:val="0"/>
              <w:adjustRightInd w:val="0"/>
              <w:spacing w:after="40" w:line="240" w:lineRule="auto"/>
              <w:jc w:val="both"/>
              <w:textAlignment w:val="center"/>
              <w:rPr>
                <w:rFonts w:ascii="Calibri" w:eastAsia="Calibri" w:hAnsi="Calibri" w:cs="Calibri"/>
                <w:b/>
                <w:bCs/>
                <w:kern w:val="0"/>
                <w:u w:val="single"/>
                <w14:ligatures w14:val="none"/>
              </w:rPr>
            </w:pPr>
            <w:r w:rsidRPr="00A60CDC">
              <w:rPr>
                <w:rFonts w:ascii="Calibri" w:eastAsia="Calibri" w:hAnsi="Calibri" w:cs="Calibri"/>
                <w:b/>
                <w:bCs/>
                <w:kern w:val="0"/>
                <w:u w:val="single"/>
                <w14:ligatures w14:val="none"/>
              </w:rPr>
              <w:t>Our Values</w:t>
            </w:r>
          </w:p>
          <w:p w14:paraId="24686045" w14:textId="77777777" w:rsidR="00A60CDC" w:rsidRPr="00A60CDC" w:rsidRDefault="00A60CDC" w:rsidP="00A60CDC">
            <w:pPr>
              <w:shd w:val="clear" w:color="auto" w:fill="FFFFFF"/>
              <w:spacing w:after="0" w:line="240" w:lineRule="auto"/>
              <w:rPr>
                <w:rFonts w:ascii="Calibri" w:eastAsia="Times New Roman" w:hAnsi="Calibri" w:cs="Calibri"/>
                <w:color w:val="222222"/>
                <w:kern w:val="0"/>
                <w:lang w:val="en" w:eastAsia="en-GB"/>
                <w14:ligatures w14:val="none"/>
              </w:rPr>
            </w:pPr>
            <w:r w:rsidRPr="00A60CDC">
              <w:rPr>
                <w:rFonts w:ascii="Calibri" w:eastAsia="Times New Roman" w:hAnsi="Calibri" w:cs="Calibri"/>
                <w:color w:val="222222"/>
                <w:kern w:val="0"/>
                <w:lang w:val="en" w:eastAsia="en-GB"/>
                <w14:ligatures w14:val="none"/>
              </w:rPr>
              <w:t>We aim to:</w:t>
            </w:r>
          </w:p>
          <w:p w14:paraId="534207EA" w14:textId="77777777" w:rsidR="00A60CDC" w:rsidRPr="00A60CDC" w:rsidRDefault="00A60CDC" w:rsidP="00A60CDC">
            <w:pPr>
              <w:numPr>
                <w:ilvl w:val="0"/>
                <w:numId w:val="2"/>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proofErr w:type="gramStart"/>
            <w:r w:rsidRPr="00A60CDC">
              <w:rPr>
                <w:rFonts w:ascii="Calibri" w:eastAsia="Times New Roman" w:hAnsi="Calibri" w:cs="Calibri"/>
                <w:color w:val="222222"/>
                <w:kern w:val="0"/>
                <w:lang w:val="en" w:eastAsia="en-GB"/>
                <w14:ligatures w14:val="none"/>
              </w:rPr>
              <w:t>Deliver</w:t>
            </w:r>
            <w:proofErr w:type="gramEnd"/>
            <w:r w:rsidRPr="00A60CDC">
              <w:rPr>
                <w:rFonts w:ascii="Calibri" w:eastAsia="Times New Roman" w:hAnsi="Calibri" w:cs="Calibri"/>
                <w:color w:val="222222"/>
                <w:kern w:val="0"/>
                <w:lang w:val="en" w:eastAsia="en-GB"/>
                <w14:ligatures w14:val="none"/>
              </w:rPr>
              <w:t xml:space="preserve"> </w:t>
            </w:r>
            <w:r w:rsidRPr="00A60CDC">
              <w:rPr>
                <w:rFonts w:ascii="Calibri" w:eastAsia="Times New Roman" w:hAnsi="Calibri" w:cs="Calibri"/>
                <w:b/>
                <w:bCs/>
                <w:color w:val="222222"/>
                <w:kern w:val="0"/>
                <w:lang w:val="en" w:eastAsia="en-GB"/>
                <w14:ligatures w14:val="none"/>
              </w:rPr>
              <w:t>quality</w:t>
            </w:r>
            <w:r w:rsidRPr="00A60CDC">
              <w:rPr>
                <w:rFonts w:ascii="Calibri" w:eastAsia="Times New Roman" w:hAnsi="Calibri" w:cs="Calibri"/>
                <w:color w:val="222222"/>
                <w:kern w:val="0"/>
                <w:lang w:val="en" w:eastAsia="en-GB"/>
                <w14:ligatures w14:val="none"/>
              </w:rPr>
              <w:t xml:space="preserve"> </w:t>
            </w:r>
          </w:p>
          <w:p w14:paraId="27367579" w14:textId="77777777" w:rsidR="00A60CDC" w:rsidRPr="00A60CDC" w:rsidRDefault="00A60CDC" w:rsidP="00A60CDC">
            <w:pPr>
              <w:numPr>
                <w:ilvl w:val="0"/>
                <w:numId w:val="2"/>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r w:rsidRPr="00A60CDC">
              <w:rPr>
                <w:rFonts w:ascii="Calibri" w:eastAsia="Times New Roman" w:hAnsi="Calibri" w:cs="Calibri"/>
                <w:color w:val="222222"/>
                <w:kern w:val="0"/>
                <w:lang w:val="en" w:eastAsia="en-GB"/>
                <w14:ligatures w14:val="none"/>
              </w:rPr>
              <w:t xml:space="preserve">Be </w:t>
            </w:r>
            <w:r w:rsidRPr="00A60CDC">
              <w:rPr>
                <w:rFonts w:ascii="Calibri" w:eastAsia="Times New Roman" w:hAnsi="Calibri" w:cs="Calibri"/>
                <w:b/>
                <w:bCs/>
                <w:color w:val="222222"/>
                <w:kern w:val="0"/>
                <w:lang w:val="en" w:eastAsia="en-GB"/>
                <w14:ligatures w14:val="none"/>
              </w:rPr>
              <w:t>fair</w:t>
            </w:r>
            <w:r w:rsidRPr="00A60CDC">
              <w:rPr>
                <w:rFonts w:ascii="Calibri" w:eastAsia="Times New Roman" w:hAnsi="Calibri" w:cs="Calibri"/>
                <w:color w:val="222222"/>
                <w:kern w:val="0"/>
                <w:lang w:val="en" w:eastAsia="en-GB"/>
                <w14:ligatures w14:val="none"/>
              </w:rPr>
              <w:t xml:space="preserve"> </w:t>
            </w:r>
          </w:p>
          <w:p w14:paraId="6F457826" w14:textId="77777777" w:rsidR="00A60CDC" w:rsidRPr="00A60CDC" w:rsidRDefault="00A60CDC" w:rsidP="00A60CDC">
            <w:pPr>
              <w:numPr>
                <w:ilvl w:val="0"/>
                <w:numId w:val="2"/>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proofErr w:type="gramStart"/>
            <w:r w:rsidRPr="00A60CDC">
              <w:rPr>
                <w:rFonts w:ascii="Calibri" w:eastAsia="Times New Roman" w:hAnsi="Calibri" w:cs="Calibri"/>
                <w:color w:val="222222"/>
                <w:kern w:val="0"/>
                <w:lang w:val="en" w:eastAsia="en-GB"/>
                <w14:ligatures w14:val="none"/>
              </w:rPr>
              <w:t>Be</w:t>
            </w:r>
            <w:proofErr w:type="gramEnd"/>
            <w:r w:rsidRPr="00A60CDC">
              <w:rPr>
                <w:rFonts w:ascii="Calibri" w:eastAsia="Times New Roman" w:hAnsi="Calibri" w:cs="Calibri"/>
                <w:color w:val="222222"/>
                <w:kern w:val="0"/>
                <w:lang w:val="en" w:eastAsia="en-GB"/>
                <w14:ligatures w14:val="none"/>
              </w:rPr>
              <w:t xml:space="preserve"> </w:t>
            </w:r>
            <w:r w:rsidRPr="00A60CDC">
              <w:rPr>
                <w:rFonts w:ascii="Calibri" w:eastAsia="Times New Roman" w:hAnsi="Calibri" w:cs="Calibri"/>
                <w:b/>
                <w:bCs/>
                <w:color w:val="222222"/>
                <w:kern w:val="0"/>
                <w:lang w:val="en" w:eastAsia="en-GB"/>
                <w14:ligatures w14:val="none"/>
              </w:rPr>
              <w:t>accountable</w:t>
            </w:r>
            <w:r w:rsidRPr="00A60CDC">
              <w:rPr>
                <w:rFonts w:ascii="Calibri" w:eastAsia="Times New Roman" w:hAnsi="Calibri" w:cs="Calibri"/>
                <w:color w:val="222222"/>
                <w:kern w:val="0"/>
                <w:lang w:val="en" w:eastAsia="en-GB"/>
                <w14:ligatures w14:val="none"/>
              </w:rPr>
              <w:t xml:space="preserve"> </w:t>
            </w:r>
          </w:p>
          <w:p w14:paraId="571F37CC" w14:textId="77777777" w:rsidR="00A60CDC" w:rsidRPr="00A60CDC" w:rsidRDefault="00A60CDC" w:rsidP="00A60CDC">
            <w:pPr>
              <w:numPr>
                <w:ilvl w:val="0"/>
                <w:numId w:val="2"/>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r w:rsidRPr="00A60CDC">
              <w:rPr>
                <w:rFonts w:ascii="Calibri" w:eastAsia="Times New Roman" w:hAnsi="Calibri" w:cs="Calibri"/>
                <w:color w:val="222222"/>
                <w:kern w:val="0"/>
                <w:lang w:val="en" w:eastAsia="en-GB"/>
                <w14:ligatures w14:val="none"/>
              </w:rPr>
              <w:t xml:space="preserve">Be </w:t>
            </w:r>
            <w:r w:rsidRPr="00A60CDC">
              <w:rPr>
                <w:rFonts w:ascii="Calibri" w:eastAsia="Times New Roman" w:hAnsi="Calibri" w:cs="Calibri"/>
                <w:b/>
                <w:bCs/>
                <w:color w:val="222222"/>
                <w:kern w:val="0"/>
                <w:lang w:val="en" w:eastAsia="en-GB"/>
                <w14:ligatures w14:val="none"/>
              </w:rPr>
              <w:t>compassionate</w:t>
            </w:r>
            <w:r w:rsidRPr="00A60CDC">
              <w:rPr>
                <w:rFonts w:ascii="Calibri" w:eastAsia="Times New Roman" w:hAnsi="Calibri" w:cs="Calibri"/>
                <w:color w:val="222222"/>
                <w:kern w:val="0"/>
                <w:lang w:val="en" w:eastAsia="en-GB"/>
                <w14:ligatures w14:val="none"/>
              </w:rPr>
              <w:t xml:space="preserve"> </w:t>
            </w:r>
          </w:p>
          <w:p w14:paraId="63AC7FD3" w14:textId="77777777" w:rsidR="00A60CDC" w:rsidRPr="00A60CDC" w:rsidRDefault="00A60CDC" w:rsidP="00A60CDC">
            <w:pPr>
              <w:numPr>
                <w:ilvl w:val="0"/>
                <w:numId w:val="2"/>
              </w:numPr>
              <w:shd w:val="clear" w:color="auto" w:fill="FFFFFF"/>
              <w:spacing w:before="100" w:beforeAutospacing="1" w:after="100" w:afterAutospacing="1" w:line="240" w:lineRule="auto"/>
              <w:ind w:left="525"/>
              <w:rPr>
                <w:rFonts w:ascii="Calibri" w:eastAsia="Times New Roman" w:hAnsi="Calibri" w:cs="Calibri"/>
                <w:color w:val="222222"/>
                <w:kern w:val="0"/>
                <w:lang w:val="en" w:eastAsia="en-GB"/>
                <w14:ligatures w14:val="none"/>
              </w:rPr>
            </w:pPr>
            <w:r w:rsidRPr="00A60CDC">
              <w:rPr>
                <w:rFonts w:ascii="Calibri" w:eastAsia="Times New Roman" w:hAnsi="Calibri" w:cs="Calibri"/>
                <w:color w:val="222222"/>
                <w:kern w:val="0"/>
                <w:lang w:val="en" w:eastAsia="en-GB"/>
                <w14:ligatures w14:val="none"/>
              </w:rPr>
              <w:t xml:space="preserve">Be </w:t>
            </w:r>
            <w:r w:rsidRPr="00A60CDC">
              <w:rPr>
                <w:rFonts w:ascii="Calibri" w:eastAsia="Times New Roman" w:hAnsi="Calibri" w:cs="Calibri"/>
                <w:b/>
                <w:bCs/>
                <w:color w:val="222222"/>
                <w:kern w:val="0"/>
                <w:lang w:val="en" w:eastAsia="en-GB"/>
                <w14:ligatures w14:val="none"/>
              </w:rPr>
              <w:t>trustworthy</w:t>
            </w:r>
          </w:p>
        </w:tc>
      </w:tr>
    </w:tbl>
    <w:p w14:paraId="71D11C5D" w14:textId="77777777" w:rsidR="00A60CDC" w:rsidRPr="00A60CDC" w:rsidRDefault="00A60CDC" w:rsidP="00A60CDC">
      <w:pPr>
        <w:spacing w:after="0" w:line="240" w:lineRule="auto"/>
        <w:rPr>
          <w:rFonts w:ascii="Calibri" w:eastAsia="Calibri" w:hAnsi="Calibri" w:cs="Times New Roman"/>
          <w:kern w:val="0"/>
          <w14:ligatures w14:val="none"/>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60CDC" w:rsidRPr="00A60CDC" w14:paraId="3EA3C6BF" w14:textId="77777777" w:rsidTr="00E15A55">
        <w:trPr>
          <w:trHeight w:val="340"/>
        </w:trPr>
        <w:tc>
          <w:tcPr>
            <w:tcW w:w="10455" w:type="dxa"/>
            <w:vAlign w:val="center"/>
          </w:tcPr>
          <w:p w14:paraId="7E3A19BC"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A60CDC">
              <w:rPr>
                <w:rFonts w:ascii="Calibri" w:eastAsia="Calibri" w:hAnsi="Calibri" w:cs="Calibri"/>
                <w:b/>
                <w:bCs/>
                <w:kern w:val="0"/>
                <w14:ligatures w14:val="none"/>
              </w:rPr>
              <w:t xml:space="preserve">Equal Opportunities: </w:t>
            </w:r>
          </w:p>
          <w:p w14:paraId="15FA4E8A" w14:textId="77777777" w:rsidR="00A60CDC" w:rsidRPr="00A60CDC" w:rsidRDefault="00A60CDC" w:rsidP="00A60CD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A60CDC">
              <w:rPr>
                <w:rFonts w:ascii="Calibri" w:eastAsia="Calibri" w:hAnsi="Calibri" w:cs="Calibri"/>
                <w:bCs/>
                <w:kern w:val="0"/>
                <w14:ligatures w14:val="none"/>
              </w:rPr>
              <w:t>We do our utmost to ensure that here is no unjustified discrimination in the recruitment, retention, training and development of staff on the basis of their age, sexuality, religion or belief, race, gender or disabilities.</w:t>
            </w:r>
          </w:p>
        </w:tc>
      </w:tr>
    </w:tbl>
    <w:p w14:paraId="00462168" w14:textId="77777777" w:rsidR="00E56ECF" w:rsidRDefault="00E56ECF"/>
    <w:sectPr w:rsidR="00E56ECF">
      <w:head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5339" w14:textId="77777777" w:rsidR="00A60CDC" w:rsidRPr="001548E5" w:rsidRDefault="00A60CDC"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9264" behindDoc="1" locked="0" layoutInCell="1" allowOverlap="1" wp14:anchorId="369CFA9B" wp14:editId="3F46E9BF">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746"/>
    <w:multiLevelType w:val="hybridMultilevel"/>
    <w:tmpl w:val="5590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F3346"/>
    <w:multiLevelType w:val="hybridMultilevel"/>
    <w:tmpl w:val="4C0A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014A3"/>
    <w:multiLevelType w:val="hybridMultilevel"/>
    <w:tmpl w:val="96A6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4E5302"/>
    <w:multiLevelType w:val="hybridMultilevel"/>
    <w:tmpl w:val="738C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950E2"/>
    <w:multiLevelType w:val="hybridMultilevel"/>
    <w:tmpl w:val="4F02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5E2CF1"/>
    <w:multiLevelType w:val="hybridMultilevel"/>
    <w:tmpl w:val="031E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162074">
    <w:abstractNumId w:val="3"/>
  </w:num>
  <w:num w:numId="2" w16cid:durableId="1958020497">
    <w:abstractNumId w:val="2"/>
  </w:num>
  <w:num w:numId="3" w16cid:durableId="876048660">
    <w:abstractNumId w:val="4"/>
  </w:num>
  <w:num w:numId="4" w16cid:durableId="603419779">
    <w:abstractNumId w:val="5"/>
  </w:num>
  <w:num w:numId="5" w16cid:durableId="225801239">
    <w:abstractNumId w:val="1"/>
  </w:num>
  <w:num w:numId="6" w16cid:durableId="502670729">
    <w:abstractNumId w:val="7"/>
  </w:num>
  <w:num w:numId="7" w16cid:durableId="570652648">
    <w:abstractNumId w:val="6"/>
  </w:num>
  <w:num w:numId="8" w16cid:durableId="50864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DC"/>
    <w:rsid w:val="00582231"/>
    <w:rsid w:val="007325FA"/>
    <w:rsid w:val="0083410C"/>
    <w:rsid w:val="00A60CDC"/>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3198"/>
  <w15:chartTrackingRefBased/>
  <w15:docId w15:val="{A077FADA-1874-4E60-B203-4D65D4C8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CD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60C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60C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60CD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60CD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60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CD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60CD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60CD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60CD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60CD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60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CDC"/>
    <w:rPr>
      <w:rFonts w:eastAsiaTheme="majorEastAsia" w:cstheme="majorBidi"/>
      <w:color w:val="272727" w:themeColor="text1" w:themeTint="D8"/>
    </w:rPr>
  </w:style>
  <w:style w:type="paragraph" w:styleId="Title">
    <w:name w:val="Title"/>
    <w:basedOn w:val="Normal"/>
    <w:next w:val="Normal"/>
    <w:link w:val="TitleChar"/>
    <w:uiPriority w:val="10"/>
    <w:qFormat/>
    <w:rsid w:val="00A60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CDC"/>
    <w:pPr>
      <w:spacing w:before="160"/>
      <w:jc w:val="center"/>
    </w:pPr>
    <w:rPr>
      <w:i/>
      <w:iCs/>
      <w:color w:val="404040" w:themeColor="text1" w:themeTint="BF"/>
    </w:rPr>
  </w:style>
  <w:style w:type="character" w:customStyle="1" w:styleId="QuoteChar">
    <w:name w:val="Quote Char"/>
    <w:basedOn w:val="DefaultParagraphFont"/>
    <w:link w:val="Quote"/>
    <w:uiPriority w:val="29"/>
    <w:rsid w:val="00A60CDC"/>
    <w:rPr>
      <w:i/>
      <w:iCs/>
      <w:color w:val="404040" w:themeColor="text1" w:themeTint="BF"/>
    </w:rPr>
  </w:style>
  <w:style w:type="paragraph" w:styleId="ListParagraph">
    <w:name w:val="List Paragraph"/>
    <w:basedOn w:val="Normal"/>
    <w:uiPriority w:val="34"/>
    <w:qFormat/>
    <w:rsid w:val="00A60CDC"/>
    <w:pPr>
      <w:ind w:left="720"/>
      <w:contextualSpacing/>
    </w:pPr>
  </w:style>
  <w:style w:type="character" w:styleId="IntenseEmphasis">
    <w:name w:val="Intense Emphasis"/>
    <w:basedOn w:val="DefaultParagraphFont"/>
    <w:uiPriority w:val="21"/>
    <w:qFormat/>
    <w:rsid w:val="00A60CDC"/>
    <w:rPr>
      <w:i/>
      <w:iCs/>
      <w:color w:val="2E74B5" w:themeColor="accent1" w:themeShade="BF"/>
    </w:rPr>
  </w:style>
  <w:style w:type="paragraph" w:styleId="IntenseQuote">
    <w:name w:val="Intense Quote"/>
    <w:basedOn w:val="Normal"/>
    <w:next w:val="Normal"/>
    <w:link w:val="IntenseQuoteChar"/>
    <w:uiPriority w:val="30"/>
    <w:qFormat/>
    <w:rsid w:val="00A60C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60CDC"/>
    <w:rPr>
      <w:i/>
      <w:iCs/>
      <w:color w:val="2E74B5" w:themeColor="accent1" w:themeShade="BF"/>
    </w:rPr>
  </w:style>
  <w:style w:type="character" w:styleId="IntenseReference">
    <w:name w:val="Intense Reference"/>
    <w:basedOn w:val="DefaultParagraphFont"/>
    <w:uiPriority w:val="32"/>
    <w:qFormat/>
    <w:rsid w:val="00A60CDC"/>
    <w:rPr>
      <w:b/>
      <w:bCs/>
      <w:smallCaps/>
      <w:color w:val="2E74B5" w:themeColor="accent1" w:themeShade="BF"/>
      <w:spacing w:val="5"/>
    </w:rPr>
  </w:style>
  <w:style w:type="paragraph" w:customStyle="1" w:styleId="BasicParagraph">
    <w:name w:val="[Basic Paragraph]"/>
    <w:basedOn w:val="Normal"/>
    <w:rsid w:val="00A60CDC"/>
    <w:pPr>
      <w:autoSpaceDE w:val="0"/>
      <w:autoSpaceDN w:val="0"/>
      <w:adjustRightInd w:val="0"/>
      <w:spacing w:after="200" w:line="288" w:lineRule="auto"/>
      <w:textAlignment w:val="center"/>
    </w:pPr>
    <w:rPr>
      <w:rFonts w:ascii="Calibri" w:eastAsia="Calibri" w:hAnsi="Calibri" w:cs="Times New Roman"/>
      <w:color w:val="000000"/>
      <w:kern w:val="0"/>
      <w14:ligatures w14:val="none"/>
    </w:rPr>
  </w:style>
  <w:style w:type="character" w:customStyle="1" w:styleId="BODYTEXT-11PTCALIBRI">
    <w:name w:val="BODY TEXT - 11PT CALIBRI"/>
    <w:qFormat/>
    <w:rsid w:val="00A60CDC"/>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yperlink" Target="https://www.blackpool.gov.uk/Your-Council/Creating-a-better-Blackpool/Blackpool-Council-plan/Priority-two-Communitie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1082</Words>
  <Characters>6397</Characters>
  <Application>Microsoft Office Word</Application>
  <DocSecurity>0</DocSecurity>
  <Lines>206</Lines>
  <Paragraphs>149</Paragraphs>
  <ScaleCrop>false</ScaleCrop>
  <Company>Blackpool Council</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2026-03-12T13:59:00Z</dcterms:created>
  <dcterms:modified xsi:type="dcterms:W3CDTF">2026-03-12T14:05:00Z</dcterms:modified>
</cp:coreProperties>
</file>