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4B4F9F" w:rsidRPr="004B4F9F" w14:paraId="246265F8" w14:textId="77777777" w:rsidTr="006B4B4E">
        <w:trPr>
          <w:cantSplit/>
          <w:trHeight w:hRule="exact" w:val="340"/>
        </w:trPr>
        <w:tc>
          <w:tcPr>
            <w:tcW w:w="1392" w:type="dxa"/>
            <w:shd w:val="clear" w:color="auto" w:fill="DEE3EC"/>
            <w:vAlign w:val="center"/>
          </w:tcPr>
          <w:p w14:paraId="11106F2B"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 xml:space="preserve">Post </w:t>
            </w:r>
            <w:proofErr w:type="gramStart"/>
            <w:r w:rsidRPr="004B4F9F">
              <w:rPr>
                <w:rFonts w:ascii="Calibri" w:eastAsia="Calibri" w:hAnsi="Calibri" w:cs="Calibri"/>
                <w:b/>
                <w:bCs/>
                <w:kern w:val="0"/>
                <w14:ligatures w14:val="none"/>
              </w:rPr>
              <w:t>No. :</w:t>
            </w:r>
            <w:proofErr w:type="gramEnd"/>
          </w:p>
        </w:tc>
        <w:tc>
          <w:tcPr>
            <w:tcW w:w="9064" w:type="dxa"/>
            <w:vAlign w:val="center"/>
          </w:tcPr>
          <w:p w14:paraId="3E858C41"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10017</w:t>
            </w:r>
          </w:p>
        </w:tc>
      </w:tr>
      <w:tr w:rsidR="004B4F9F" w:rsidRPr="004B4F9F" w14:paraId="3D3FB871" w14:textId="77777777" w:rsidTr="006B4B4E">
        <w:trPr>
          <w:cantSplit/>
          <w:trHeight w:hRule="exact" w:val="340"/>
        </w:trPr>
        <w:tc>
          <w:tcPr>
            <w:tcW w:w="1392" w:type="dxa"/>
            <w:shd w:val="clear" w:color="auto" w:fill="DEE3EC"/>
            <w:vAlign w:val="center"/>
          </w:tcPr>
          <w:p w14:paraId="6DEE9217"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Post Title:</w:t>
            </w:r>
          </w:p>
        </w:tc>
        <w:tc>
          <w:tcPr>
            <w:tcW w:w="9064" w:type="dxa"/>
            <w:vAlign w:val="center"/>
          </w:tcPr>
          <w:p w14:paraId="746762A1"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Cs/>
                <w:kern w:val="0"/>
                <w:highlight w:val="yellow"/>
                <w14:ligatures w14:val="none"/>
              </w:rPr>
            </w:pPr>
            <w:r w:rsidRPr="004B4F9F">
              <w:rPr>
                <w:rFonts w:ascii="Calibri" w:eastAsia="Calibri" w:hAnsi="Calibri" w:cs="Calibri"/>
                <w:bCs/>
                <w:kern w:val="0"/>
                <w14:ligatures w14:val="none"/>
              </w:rPr>
              <w:t>General Catering Assistant (Anchorsholme Park)</w:t>
            </w:r>
          </w:p>
        </w:tc>
      </w:tr>
      <w:tr w:rsidR="004B4F9F" w:rsidRPr="004B4F9F" w14:paraId="097E2CDE" w14:textId="77777777" w:rsidTr="006B4B4E">
        <w:trPr>
          <w:cantSplit/>
          <w:trHeight w:hRule="exact" w:val="340"/>
        </w:trPr>
        <w:tc>
          <w:tcPr>
            <w:tcW w:w="1392" w:type="dxa"/>
            <w:shd w:val="clear" w:color="auto" w:fill="DEE3EC"/>
            <w:vAlign w:val="center"/>
          </w:tcPr>
          <w:p w14:paraId="5093ADED"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Directorate:</w:t>
            </w:r>
          </w:p>
        </w:tc>
        <w:tc>
          <w:tcPr>
            <w:tcW w:w="9064" w:type="dxa"/>
            <w:vAlign w:val="center"/>
          </w:tcPr>
          <w:p w14:paraId="4C8445FF"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Community and Environmental Services</w:t>
            </w:r>
          </w:p>
        </w:tc>
      </w:tr>
      <w:tr w:rsidR="004B4F9F" w:rsidRPr="004B4F9F" w14:paraId="54A8D1CD" w14:textId="77777777" w:rsidTr="006B4B4E">
        <w:trPr>
          <w:cantSplit/>
          <w:trHeight w:hRule="exact" w:val="340"/>
        </w:trPr>
        <w:tc>
          <w:tcPr>
            <w:tcW w:w="1392" w:type="dxa"/>
            <w:shd w:val="clear" w:color="auto" w:fill="DEE3EC"/>
            <w:vAlign w:val="center"/>
          </w:tcPr>
          <w:p w14:paraId="488C0356"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Division:</w:t>
            </w:r>
          </w:p>
        </w:tc>
        <w:tc>
          <w:tcPr>
            <w:tcW w:w="9064" w:type="dxa"/>
            <w:vAlign w:val="center"/>
          </w:tcPr>
          <w:p w14:paraId="3E68C70B"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Leisure and Catering</w:t>
            </w:r>
          </w:p>
        </w:tc>
      </w:tr>
      <w:tr w:rsidR="004B4F9F" w:rsidRPr="004B4F9F" w14:paraId="450B84C9" w14:textId="77777777" w:rsidTr="006B4B4E">
        <w:trPr>
          <w:cantSplit/>
          <w:trHeight w:hRule="exact" w:val="340"/>
        </w:trPr>
        <w:tc>
          <w:tcPr>
            <w:tcW w:w="1392" w:type="dxa"/>
            <w:shd w:val="clear" w:color="auto" w:fill="DEE3EC"/>
            <w:vAlign w:val="center"/>
          </w:tcPr>
          <w:p w14:paraId="6B859962"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Section:</w:t>
            </w:r>
          </w:p>
        </w:tc>
        <w:tc>
          <w:tcPr>
            <w:tcW w:w="9064" w:type="dxa"/>
            <w:vAlign w:val="center"/>
          </w:tcPr>
          <w:p w14:paraId="7F5A44BA"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Catering</w:t>
            </w:r>
          </w:p>
        </w:tc>
      </w:tr>
      <w:tr w:rsidR="004B4F9F" w:rsidRPr="004B4F9F" w14:paraId="29B38FCE" w14:textId="77777777" w:rsidTr="006B4B4E">
        <w:trPr>
          <w:cantSplit/>
          <w:trHeight w:hRule="exact" w:val="340"/>
        </w:trPr>
        <w:tc>
          <w:tcPr>
            <w:tcW w:w="1392" w:type="dxa"/>
            <w:shd w:val="clear" w:color="auto" w:fill="DEE3EC"/>
            <w:vAlign w:val="center"/>
          </w:tcPr>
          <w:p w14:paraId="65F1FE8A"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Reports To:</w:t>
            </w:r>
          </w:p>
        </w:tc>
        <w:tc>
          <w:tcPr>
            <w:tcW w:w="9064" w:type="dxa"/>
            <w:vAlign w:val="center"/>
          </w:tcPr>
          <w:p w14:paraId="0FBEE713"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Cs/>
                <w:kern w:val="0"/>
                <w:highlight w:val="yellow"/>
                <w14:ligatures w14:val="none"/>
              </w:rPr>
            </w:pPr>
            <w:r w:rsidRPr="004B4F9F">
              <w:rPr>
                <w:rFonts w:ascii="Calibri" w:eastAsia="Calibri" w:hAnsi="Calibri" w:cs="Calibri"/>
                <w:bCs/>
                <w:kern w:val="0"/>
                <w14:ligatures w14:val="none"/>
              </w:rPr>
              <w:t xml:space="preserve">Unit Catering Manager </w:t>
            </w:r>
          </w:p>
        </w:tc>
      </w:tr>
      <w:tr w:rsidR="004B4F9F" w:rsidRPr="004B4F9F" w14:paraId="00137A9A" w14:textId="77777777" w:rsidTr="006B4B4E">
        <w:trPr>
          <w:cantSplit/>
          <w:trHeight w:hRule="exact" w:val="340"/>
        </w:trPr>
        <w:tc>
          <w:tcPr>
            <w:tcW w:w="1392" w:type="dxa"/>
            <w:shd w:val="clear" w:color="auto" w:fill="DEE3EC"/>
            <w:vAlign w:val="center"/>
          </w:tcPr>
          <w:p w14:paraId="68A0ABBF"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Location:</w:t>
            </w:r>
          </w:p>
        </w:tc>
        <w:tc>
          <w:tcPr>
            <w:tcW w:w="9064" w:type="dxa"/>
            <w:vAlign w:val="center"/>
          </w:tcPr>
          <w:p w14:paraId="76E9BD63"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Cs/>
                <w:kern w:val="0"/>
                <w:highlight w:val="yellow"/>
                <w14:ligatures w14:val="none"/>
              </w:rPr>
            </w:pPr>
            <w:r w:rsidRPr="004B4F9F">
              <w:rPr>
                <w:rFonts w:ascii="Calibri" w:eastAsia="Calibri" w:hAnsi="Calibri" w:cs="Calibri"/>
                <w:bCs/>
                <w:kern w:val="0"/>
                <w14:ligatures w14:val="none"/>
              </w:rPr>
              <w:t>All Locations</w:t>
            </w:r>
          </w:p>
        </w:tc>
      </w:tr>
      <w:tr w:rsidR="004B4F9F" w:rsidRPr="004B4F9F" w14:paraId="79B71481" w14:textId="77777777" w:rsidTr="006B4B4E">
        <w:trPr>
          <w:cantSplit/>
          <w:trHeight w:hRule="exact" w:val="340"/>
        </w:trPr>
        <w:tc>
          <w:tcPr>
            <w:tcW w:w="1392" w:type="dxa"/>
            <w:shd w:val="clear" w:color="auto" w:fill="DEE3EC"/>
            <w:vAlign w:val="center"/>
          </w:tcPr>
          <w:p w14:paraId="06530E56"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DBS Status:</w:t>
            </w:r>
          </w:p>
        </w:tc>
        <w:tc>
          <w:tcPr>
            <w:tcW w:w="9064" w:type="dxa"/>
            <w:vAlign w:val="center"/>
          </w:tcPr>
          <w:p w14:paraId="3B59A90C"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Cs/>
                <w:kern w:val="0"/>
                <w:highlight w:val="yellow"/>
                <w14:ligatures w14:val="none"/>
              </w:rPr>
            </w:pPr>
            <w:r w:rsidRPr="004B4F9F">
              <w:rPr>
                <w:rFonts w:ascii="Calibri" w:eastAsia="Calibri" w:hAnsi="Calibri" w:cs="Calibri"/>
                <w:bCs/>
                <w:kern w:val="0"/>
                <w14:ligatures w14:val="none"/>
              </w:rPr>
              <w:t>Enhanced Child Workforce</w:t>
            </w:r>
          </w:p>
        </w:tc>
      </w:tr>
      <w:tr w:rsidR="004B4F9F" w:rsidRPr="004B4F9F" w14:paraId="74C47E43" w14:textId="77777777" w:rsidTr="006B4B4E">
        <w:trPr>
          <w:cantSplit/>
          <w:trHeight w:hRule="exact" w:val="340"/>
        </w:trPr>
        <w:tc>
          <w:tcPr>
            <w:tcW w:w="1392" w:type="dxa"/>
            <w:shd w:val="clear" w:color="auto" w:fill="DEE3EC"/>
            <w:vAlign w:val="center"/>
          </w:tcPr>
          <w:p w14:paraId="7F9A9D1C"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Grade:</w:t>
            </w:r>
          </w:p>
        </w:tc>
        <w:tc>
          <w:tcPr>
            <w:tcW w:w="9064" w:type="dxa"/>
            <w:vAlign w:val="center"/>
          </w:tcPr>
          <w:p w14:paraId="698A2BF0" w14:textId="04DDC5F6"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 xml:space="preserve">Grade </w:t>
            </w:r>
            <w:r>
              <w:rPr>
                <w:rFonts w:ascii="Calibri" w:eastAsia="Calibri" w:hAnsi="Calibri" w:cs="Calibri"/>
                <w:bCs/>
                <w:kern w:val="0"/>
                <w14:ligatures w14:val="none"/>
              </w:rPr>
              <w:t>A</w:t>
            </w:r>
          </w:p>
        </w:tc>
      </w:tr>
    </w:tbl>
    <w:p w14:paraId="312CB5A5" w14:textId="77777777" w:rsidR="004B4F9F" w:rsidRPr="004B4F9F" w:rsidRDefault="004B4F9F" w:rsidP="004B4F9F">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B4F9F" w:rsidRPr="004B4F9F" w14:paraId="31F16A43" w14:textId="77777777" w:rsidTr="006B4B4E">
        <w:trPr>
          <w:trHeight w:hRule="exact" w:val="340"/>
        </w:trPr>
        <w:tc>
          <w:tcPr>
            <w:tcW w:w="10456" w:type="dxa"/>
            <w:shd w:val="clear" w:color="auto" w:fill="DEE3EC"/>
            <w:vAlign w:val="center"/>
          </w:tcPr>
          <w:p w14:paraId="1B414499"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Role Purpose</w:t>
            </w:r>
          </w:p>
        </w:tc>
      </w:tr>
      <w:tr w:rsidR="004B4F9F" w:rsidRPr="004B4F9F" w14:paraId="612477B5" w14:textId="77777777" w:rsidTr="006B4B4E">
        <w:trPr>
          <w:trHeight w:val="562"/>
        </w:trPr>
        <w:tc>
          <w:tcPr>
            <w:tcW w:w="10456" w:type="dxa"/>
          </w:tcPr>
          <w:p w14:paraId="15866D86" w14:textId="77777777" w:rsidR="004B4F9F" w:rsidRPr="004B4F9F" w:rsidRDefault="004B4F9F" w:rsidP="004B4F9F">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To provide catering support in the preparation, cooking and serving of food and beverages, cash handling and till operation and other related catering duties.</w:t>
            </w:r>
          </w:p>
        </w:tc>
      </w:tr>
    </w:tbl>
    <w:p w14:paraId="4F114647" w14:textId="77777777" w:rsidR="004B4F9F" w:rsidRPr="004B4F9F" w:rsidRDefault="004B4F9F" w:rsidP="004B4F9F">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B4F9F" w:rsidRPr="004B4F9F" w14:paraId="7C7CAE69" w14:textId="77777777" w:rsidTr="006B4B4E">
        <w:trPr>
          <w:trHeight w:hRule="exact" w:val="340"/>
        </w:trPr>
        <w:tc>
          <w:tcPr>
            <w:tcW w:w="10456" w:type="dxa"/>
            <w:shd w:val="clear" w:color="auto" w:fill="DEE3EC"/>
            <w:vAlign w:val="center"/>
          </w:tcPr>
          <w:p w14:paraId="64C1DE5E"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kern w:val="0"/>
                <w14:ligatures w14:val="none"/>
              </w:rPr>
              <w:br w:type="page"/>
            </w:r>
            <w:r w:rsidRPr="004B4F9F">
              <w:rPr>
                <w:rFonts w:ascii="Calibri" w:eastAsia="Calibri" w:hAnsi="Calibri" w:cs="Calibri"/>
                <w:b/>
                <w:kern w:val="0"/>
                <w14:ligatures w14:val="none"/>
              </w:rPr>
              <w:t xml:space="preserve">Main </w:t>
            </w:r>
            <w:r w:rsidRPr="004B4F9F">
              <w:rPr>
                <w:rFonts w:ascii="Calibri" w:eastAsia="Calibri" w:hAnsi="Calibri" w:cs="Calibri"/>
                <w:b/>
                <w:bCs/>
                <w:kern w:val="0"/>
                <w14:ligatures w14:val="none"/>
              </w:rPr>
              <w:t>Duties and Responsibilities</w:t>
            </w:r>
          </w:p>
        </w:tc>
      </w:tr>
      <w:tr w:rsidR="004B4F9F" w:rsidRPr="004B4F9F" w14:paraId="53F05CB7" w14:textId="77777777" w:rsidTr="006B4B4E">
        <w:trPr>
          <w:trHeight w:val="567"/>
        </w:trPr>
        <w:tc>
          <w:tcPr>
            <w:tcW w:w="10456" w:type="dxa"/>
          </w:tcPr>
          <w:p w14:paraId="563BF26C" w14:textId="77777777" w:rsidR="004B4F9F" w:rsidRPr="004B4F9F" w:rsidRDefault="004B4F9F" w:rsidP="004B4F9F">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1.</w:t>
            </w:r>
            <w:r w:rsidRPr="004B4F9F">
              <w:rPr>
                <w:rFonts w:ascii="Calibri" w:eastAsia="Calibri" w:hAnsi="Calibri" w:cs="Calibri"/>
                <w:bCs/>
                <w:kern w:val="0"/>
                <w14:ligatures w14:val="none"/>
              </w:rPr>
              <w:tab/>
              <w:t>To prepare the dining area for service, which may include moving of furniture.</w:t>
            </w:r>
          </w:p>
          <w:p w14:paraId="54CFF1E0" w14:textId="77777777" w:rsidR="004B4F9F" w:rsidRPr="004B4F9F" w:rsidRDefault="004B4F9F" w:rsidP="004B4F9F">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2.</w:t>
            </w:r>
            <w:r w:rsidRPr="004B4F9F">
              <w:rPr>
                <w:rFonts w:ascii="Calibri" w:eastAsia="Calibri" w:hAnsi="Calibri" w:cs="Calibri"/>
                <w:bCs/>
                <w:kern w:val="0"/>
                <w14:ligatures w14:val="none"/>
              </w:rPr>
              <w:tab/>
              <w:t>To prepare the service area for the efficient and effective café service.</w:t>
            </w:r>
          </w:p>
          <w:p w14:paraId="487EF3A5" w14:textId="77777777" w:rsidR="004B4F9F" w:rsidRPr="004B4F9F" w:rsidRDefault="004B4F9F" w:rsidP="004B4F9F">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3.</w:t>
            </w:r>
            <w:r w:rsidRPr="004B4F9F">
              <w:rPr>
                <w:rFonts w:ascii="Calibri" w:eastAsia="Calibri" w:hAnsi="Calibri" w:cs="Calibri"/>
                <w:bCs/>
                <w:kern w:val="0"/>
                <w14:ligatures w14:val="none"/>
              </w:rPr>
              <w:tab/>
              <w:t>To assist in the preparation, cooking and serving of food and beverages as defined by the Council</w:t>
            </w:r>
            <w:r w:rsidRPr="004B4F9F">
              <w:rPr>
                <w:rFonts w:ascii="Calibri" w:eastAsia="Calibri" w:hAnsi="Calibri" w:cs="Calibri"/>
                <w:color w:val="8A0066"/>
                <w:kern w:val="0"/>
                <w14:ligatures w14:val="none"/>
              </w:rPr>
              <w:t xml:space="preserve"> </w:t>
            </w:r>
            <w:r w:rsidRPr="004B4F9F">
              <w:rPr>
                <w:rFonts w:ascii="Calibri" w:eastAsia="Calibri" w:hAnsi="Calibri" w:cs="Calibri"/>
                <w:bCs/>
                <w:kern w:val="0"/>
                <w14:ligatures w14:val="none"/>
              </w:rPr>
              <w:t xml:space="preserve">and those imposed by statute.  </w:t>
            </w:r>
          </w:p>
          <w:p w14:paraId="4955CF8A" w14:textId="77777777" w:rsidR="004B4F9F" w:rsidRPr="004B4F9F" w:rsidRDefault="004B4F9F" w:rsidP="004B4F9F">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4.</w:t>
            </w:r>
            <w:r w:rsidRPr="004B4F9F">
              <w:rPr>
                <w:rFonts w:ascii="Calibri" w:eastAsia="Calibri" w:hAnsi="Calibri" w:cs="Calibri"/>
                <w:bCs/>
                <w:kern w:val="0"/>
                <w14:ligatures w14:val="none"/>
              </w:rPr>
              <w:tab/>
              <w:t>To serve food at the counter according to the style and type of operation as defined by the Council.</w:t>
            </w:r>
          </w:p>
          <w:p w14:paraId="7C07CFB9" w14:textId="77777777" w:rsidR="004B4F9F" w:rsidRPr="004B4F9F" w:rsidRDefault="004B4F9F" w:rsidP="004B4F9F">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5.</w:t>
            </w:r>
            <w:r w:rsidRPr="004B4F9F">
              <w:rPr>
                <w:rFonts w:ascii="Calibri" w:eastAsia="Calibri" w:hAnsi="Calibri" w:cs="Calibri"/>
                <w:bCs/>
                <w:kern w:val="0"/>
                <w14:ligatures w14:val="none"/>
              </w:rPr>
              <w:tab/>
              <w:t>To wash dishes, cutlery, tumblers, jugs, serving utensils, containers, tables and all other catering equipment in the catering environment.</w:t>
            </w:r>
          </w:p>
          <w:p w14:paraId="52B8F04E" w14:textId="77777777" w:rsidR="004B4F9F" w:rsidRPr="004B4F9F" w:rsidRDefault="004B4F9F" w:rsidP="004B4F9F">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6.</w:t>
            </w:r>
            <w:r w:rsidRPr="004B4F9F">
              <w:rPr>
                <w:rFonts w:ascii="Calibri" w:eastAsia="Calibri" w:hAnsi="Calibri" w:cs="Calibri"/>
                <w:bCs/>
                <w:kern w:val="0"/>
                <w14:ligatures w14:val="none"/>
              </w:rPr>
              <w:tab/>
              <w:t>To clean, on a daily basis, all areas to standards laid down by Blackpool Council Catering Services, as directed.</w:t>
            </w:r>
          </w:p>
          <w:p w14:paraId="1BE7C32B" w14:textId="77777777" w:rsidR="004B4F9F" w:rsidRPr="004B4F9F" w:rsidRDefault="004B4F9F" w:rsidP="004B4F9F">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7.</w:t>
            </w:r>
            <w:r w:rsidRPr="004B4F9F">
              <w:rPr>
                <w:rFonts w:ascii="Calibri" w:eastAsia="Calibri" w:hAnsi="Calibri" w:cs="Calibri"/>
                <w:bCs/>
                <w:kern w:val="0"/>
                <w14:ligatures w14:val="none"/>
              </w:rPr>
              <w:tab/>
              <w:t>To undergo on and off the job training sessions as required by Blackpool Council Catering Services.</w:t>
            </w:r>
          </w:p>
          <w:p w14:paraId="25371281" w14:textId="77777777" w:rsidR="004B4F9F" w:rsidRPr="004B4F9F" w:rsidRDefault="004B4F9F" w:rsidP="004B4F9F">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8.</w:t>
            </w:r>
            <w:r w:rsidRPr="004B4F9F">
              <w:rPr>
                <w:rFonts w:ascii="Calibri" w:eastAsia="Calibri" w:hAnsi="Calibri" w:cs="Calibri"/>
                <w:bCs/>
                <w:kern w:val="0"/>
                <w14:ligatures w14:val="none"/>
              </w:rPr>
              <w:tab/>
              <w:t>To inform the Unit Catering Manager of any defects in light equipment.</w:t>
            </w:r>
          </w:p>
          <w:p w14:paraId="4CCD9616" w14:textId="77777777" w:rsidR="004B4F9F" w:rsidRPr="004B4F9F" w:rsidRDefault="004B4F9F" w:rsidP="004B4F9F">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9.</w:t>
            </w:r>
            <w:r w:rsidRPr="004B4F9F">
              <w:rPr>
                <w:rFonts w:ascii="Calibri" w:eastAsia="Calibri" w:hAnsi="Calibri" w:cs="Calibri"/>
                <w:bCs/>
                <w:kern w:val="0"/>
                <w14:ligatures w14:val="none"/>
              </w:rPr>
              <w:tab/>
              <w:t>To inform the Unit Catering Managers of any defects in equipment or premises not meeting Health and Safety and/or Food Hygiene Regulation Standards.</w:t>
            </w:r>
          </w:p>
          <w:p w14:paraId="06039ED1" w14:textId="77777777" w:rsidR="004B4F9F" w:rsidRPr="004B4F9F" w:rsidRDefault="004B4F9F" w:rsidP="004B4F9F">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10.</w:t>
            </w:r>
            <w:r w:rsidRPr="004B4F9F">
              <w:rPr>
                <w:rFonts w:ascii="Calibri" w:eastAsia="Calibri" w:hAnsi="Calibri" w:cs="Calibri"/>
                <w:bCs/>
                <w:kern w:val="0"/>
                <w14:ligatures w14:val="none"/>
              </w:rPr>
              <w:tab/>
              <w:t>To maintain required standards of personal hygiene and dress code associated with a catering environment.</w:t>
            </w:r>
          </w:p>
        </w:tc>
      </w:tr>
    </w:tbl>
    <w:p w14:paraId="4721B970" w14:textId="77777777" w:rsidR="004B4F9F" w:rsidRPr="004B4F9F" w:rsidRDefault="004B4F9F" w:rsidP="004B4F9F">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237"/>
        <w:gridCol w:w="4411"/>
        <w:gridCol w:w="808"/>
      </w:tblGrid>
      <w:tr w:rsidR="004B4F9F" w:rsidRPr="004B4F9F" w14:paraId="284D60EE" w14:textId="77777777" w:rsidTr="006B4B4E">
        <w:trPr>
          <w:trHeight w:hRule="exact" w:val="554"/>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3D3D92C"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Qualifications</w:t>
            </w:r>
          </w:p>
          <w:p w14:paraId="213F64DF"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Cs/>
                <w:kern w:val="0"/>
                <w:sz w:val="21"/>
                <w:szCs w:val="21"/>
                <w14:ligatures w14:val="none"/>
              </w:rPr>
              <w:t xml:space="preserve">For information about qualification equivalency click </w:t>
            </w:r>
            <w:hyperlink r:id="rId5" w:history="1">
              <w:r w:rsidRPr="004B4F9F">
                <w:rPr>
                  <w:rFonts w:ascii="Calibri" w:eastAsia="Calibri" w:hAnsi="Calibri" w:cs="Calibri"/>
                  <w:color w:val="0000FF"/>
                  <w:kern w:val="0"/>
                  <w:sz w:val="21"/>
                  <w:szCs w:val="21"/>
                  <w:u w:val="single"/>
                  <w14:ligatures w14:val="none"/>
                </w:rPr>
                <w:t>here</w:t>
              </w:r>
            </w:hyperlink>
          </w:p>
          <w:p w14:paraId="180D8A78"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p>
        </w:tc>
        <w:tc>
          <w:tcPr>
            <w:tcW w:w="4411" w:type="dxa"/>
            <w:tcBorders>
              <w:top w:val="single" w:sz="6" w:space="0" w:color="808080"/>
              <w:left w:val="single" w:sz="8" w:space="0" w:color="DEE3EC"/>
              <w:bottom w:val="single" w:sz="6" w:space="0" w:color="808080"/>
              <w:right w:val="single" w:sz="6" w:space="0" w:color="808080"/>
            </w:tcBorders>
            <w:shd w:val="clear" w:color="auto" w:fill="DEE3EC"/>
          </w:tcPr>
          <w:p w14:paraId="5A85CDB2" w14:textId="77777777" w:rsidR="004B4F9F" w:rsidRPr="004B4F9F" w:rsidRDefault="004B4F9F" w:rsidP="004B4F9F">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4B4F9F">
              <w:rPr>
                <w:rFonts w:ascii="Calibri" w:eastAsia="Calibri" w:hAnsi="Calibri" w:cs="Calibri"/>
                <w:bCs/>
                <w:kern w:val="0"/>
                <w14:ligatures w14:val="none"/>
              </w:rPr>
              <w:t>Please mark which are Essential or Desirable</w:t>
            </w:r>
            <w:r w:rsidRPr="004B4F9F">
              <w:rPr>
                <w:rFonts w:ascii="Calibri" w:eastAsia="Calibri" w:hAnsi="Calibri" w:cs="Calibri"/>
                <w:b/>
                <w:bCs/>
                <w:kern w:val="0"/>
                <w14:ligatures w14:val="none"/>
              </w:rPr>
              <w:t xml:space="preserve"> </w:t>
            </w:r>
            <w:r w:rsidRPr="004B4F9F">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tcPr>
          <w:p w14:paraId="5A311707" w14:textId="77777777" w:rsidR="004B4F9F" w:rsidRPr="004B4F9F" w:rsidRDefault="004B4F9F" w:rsidP="004B4F9F">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E/D</w:t>
            </w:r>
          </w:p>
        </w:tc>
      </w:tr>
      <w:tr w:rsidR="004B4F9F" w:rsidRPr="004B4F9F" w14:paraId="6309F7E1" w14:textId="77777777" w:rsidTr="006B4B4E">
        <w:trPr>
          <w:trHeight w:val="167"/>
        </w:trPr>
        <w:tc>
          <w:tcPr>
            <w:tcW w:w="9648" w:type="dxa"/>
            <w:gridSpan w:val="2"/>
            <w:tcBorders>
              <w:top w:val="single" w:sz="6" w:space="0" w:color="808080"/>
              <w:left w:val="single" w:sz="6" w:space="0" w:color="808080"/>
              <w:bottom w:val="single" w:sz="6" w:space="0" w:color="808080"/>
              <w:right w:val="single" w:sz="6" w:space="0" w:color="808080"/>
            </w:tcBorders>
          </w:tcPr>
          <w:p w14:paraId="3B8C47D4" w14:textId="77777777" w:rsidR="004B4F9F" w:rsidRPr="004B4F9F" w:rsidRDefault="004B4F9F" w:rsidP="004B4F9F">
            <w:pPr>
              <w:spacing w:after="0" w:line="240" w:lineRule="auto"/>
              <w:rPr>
                <w:rFonts w:ascii="Calibri" w:eastAsia="Calibri" w:hAnsi="Calibri" w:cs="Times New Roman"/>
                <w:kern w:val="0"/>
                <w14:ligatures w14:val="none"/>
              </w:rPr>
            </w:pPr>
            <w:r w:rsidRPr="004B4F9F">
              <w:rPr>
                <w:rFonts w:ascii="Calibri" w:eastAsia="Calibri" w:hAnsi="Calibri" w:cs="Times New Roman"/>
                <w:kern w:val="0"/>
                <w14:ligatures w14:val="none"/>
              </w:rPr>
              <w:t>Level 2 in Food Safety qualification</w:t>
            </w:r>
          </w:p>
        </w:tc>
        <w:tc>
          <w:tcPr>
            <w:tcW w:w="808" w:type="dxa"/>
            <w:tcBorders>
              <w:top w:val="single" w:sz="6" w:space="0" w:color="808080"/>
              <w:left w:val="single" w:sz="6" w:space="0" w:color="808080"/>
              <w:bottom w:val="single" w:sz="6" w:space="0" w:color="808080"/>
              <w:right w:val="single" w:sz="6" w:space="0" w:color="808080"/>
            </w:tcBorders>
          </w:tcPr>
          <w:p w14:paraId="0FAC60CB" w14:textId="77777777" w:rsidR="004B4F9F" w:rsidRPr="004B4F9F" w:rsidRDefault="004B4F9F" w:rsidP="004B4F9F">
            <w:pPr>
              <w:spacing w:after="0" w:line="276" w:lineRule="auto"/>
              <w:rPr>
                <w:rFonts w:ascii="Calibri" w:eastAsia="Calibri" w:hAnsi="Calibri" w:cs="Times New Roman"/>
                <w:kern w:val="0"/>
                <w14:ligatures w14:val="none"/>
              </w:rPr>
            </w:pPr>
            <w:r w:rsidRPr="004B4F9F">
              <w:rPr>
                <w:rFonts w:ascii="Calibri" w:eastAsia="Calibri" w:hAnsi="Calibri" w:cs="Times New Roman"/>
                <w:kern w:val="0"/>
                <w14:ligatures w14:val="none"/>
              </w:rPr>
              <w:t>D</w:t>
            </w:r>
          </w:p>
        </w:tc>
      </w:tr>
    </w:tbl>
    <w:p w14:paraId="10774C0E" w14:textId="77777777" w:rsidR="004B4F9F" w:rsidRPr="004B4F9F" w:rsidRDefault="004B4F9F" w:rsidP="004B4F9F">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B4F9F" w:rsidRPr="004B4F9F" w14:paraId="1104819F" w14:textId="77777777" w:rsidTr="006B4B4E">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BAD7C58"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 xml:space="preserve">Knowledge, Skills and Experience </w:t>
            </w:r>
          </w:p>
          <w:p w14:paraId="59880BD7"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p>
          <w:p w14:paraId="533B2912"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FA37BF2" w14:textId="77777777" w:rsidR="004B4F9F" w:rsidRPr="004B4F9F" w:rsidRDefault="004B4F9F" w:rsidP="004B4F9F">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4B4F9F">
              <w:rPr>
                <w:rFonts w:ascii="Calibri" w:eastAsia="Calibri" w:hAnsi="Calibri" w:cs="Calibri"/>
                <w:bCs/>
                <w:kern w:val="0"/>
                <w14:ligatures w14:val="none"/>
              </w:rPr>
              <w:t>Please mark which are Essential or Desirable</w:t>
            </w:r>
            <w:r w:rsidRPr="004B4F9F">
              <w:rPr>
                <w:rFonts w:ascii="Calibri" w:eastAsia="Calibri" w:hAnsi="Calibri" w:cs="Calibri"/>
                <w:b/>
                <w:bCs/>
                <w:kern w:val="0"/>
                <w14:ligatures w14:val="none"/>
              </w:rPr>
              <w:t xml:space="preserve"> </w:t>
            </w:r>
            <w:r w:rsidRPr="004B4F9F">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DD6B5AC" w14:textId="77777777" w:rsidR="004B4F9F" w:rsidRPr="004B4F9F" w:rsidRDefault="004B4F9F" w:rsidP="004B4F9F">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E/D</w:t>
            </w:r>
          </w:p>
        </w:tc>
      </w:tr>
      <w:tr w:rsidR="004B4F9F" w:rsidRPr="004B4F9F" w14:paraId="6D38E812" w14:textId="77777777" w:rsidTr="006B4B4E">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4ED6715" w14:textId="77777777" w:rsidR="004B4F9F" w:rsidRPr="004B4F9F" w:rsidRDefault="004B4F9F" w:rsidP="004B4F9F">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Good communication skills</w:t>
            </w:r>
          </w:p>
          <w:p w14:paraId="529884EB" w14:textId="77777777" w:rsidR="004B4F9F" w:rsidRPr="004B4F9F" w:rsidRDefault="004B4F9F" w:rsidP="004B4F9F">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Good organisational skills</w:t>
            </w:r>
          </w:p>
          <w:p w14:paraId="4030019D" w14:textId="77777777" w:rsidR="004B4F9F" w:rsidRPr="004B4F9F" w:rsidRDefault="004B4F9F" w:rsidP="004B4F9F">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 xml:space="preserve">Previous catering and/or </w:t>
            </w:r>
            <w:proofErr w:type="gramStart"/>
            <w:r w:rsidRPr="004B4F9F">
              <w:rPr>
                <w:rFonts w:ascii="Calibri" w:eastAsia="Calibri" w:hAnsi="Calibri" w:cs="Calibri"/>
                <w:bCs/>
                <w:kern w:val="0"/>
                <w14:ligatures w14:val="none"/>
              </w:rPr>
              <w:t>large scale</w:t>
            </w:r>
            <w:proofErr w:type="gramEnd"/>
            <w:r w:rsidRPr="004B4F9F">
              <w:rPr>
                <w:rFonts w:ascii="Calibri" w:eastAsia="Calibri" w:hAnsi="Calibri" w:cs="Calibri"/>
                <w:bCs/>
                <w:kern w:val="0"/>
                <w14:ligatures w14:val="none"/>
              </w:rPr>
              <w:t xml:space="preserve"> catering experience</w:t>
            </w:r>
          </w:p>
        </w:tc>
        <w:tc>
          <w:tcPr>
            <w:tcW w:w="808" w:type="dxa"/>
            <w:tcBorders>
              <w:top w:val="single" w:sz="6" w:space="0" w:color="808080"/>
              <w:left w:val="single" w:sz="6" w:space="0" w:color="808080"/>
              <w:bottom w:val="single" w:sz="6" w:space="0" w:color="808080"/>
              <w:right w:val="single" w:sz="6" w:space="0" w:color="808080"/>
            </w:tcBorders>
          </w:tcPr>
          <w:p w14:paraId="0CBAC080"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E</w:t>
            </w:r>
          </w:p>
          <w:p w14:paraId="7377A785"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E</w:t>
            </w:r>
          </w:p>
          <w:p w14:paraId="50627BEC"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D</w:t>
            </w:r>
          </w:p>
        </w:tc>
      </w:tr>
    </w:tbl>
    <w:p w14:paraId="3B2BE47D" w14:textId="77777777" w:rsidR="004B4F9F" w:rsidRPr="004B4F9F" w:rsidRDefault="004B4F9F" w:rsidP="004B4F9F">
      <w:pPr>
        <w:spacing w:after="0" w:line="240" w:lineRule="auto"/>
        <w:rPr>
          <w:rFonts w:ascii="Calibri" w:eastAsia="Calibri" w:hAnsi="Calibri" w:cs="Times New Roman"/>
          <w:kern w:val="0"/>
          <w14:ligatures w14:val="none"/>
        </w:rPr>
      </w:pPr>
    </w:p>
    <w:p w14:paraId="337D907D" w14:textId="77777777" w:rsidR="004B4F9F" w:rsidRPr="004B4F9F" w:rsidRDefault="004B4F9F" w:rsidP="004B4F9F">
      <w:pPr>
        <w:spacing w:after="0" w:line="240" w:lineRule="auto"/>
        <w:rPr>
          <w:rFonts w:ascii="Calibri" w:eastAsia="Calibri" w:hAnsi="Calibri" w:cs="Times New Roman"/>
          <w:kern w:val="0"/>
          <w14:ligatures w14:val="none"/>
        </w:rPr>
        <w:sectPr w:rsidR="004B4F9F" w:rsidRPr="004B4F9F" w:rsidSect="004B4F9F">
          <w:headerReference w:type="default" r:id="rId6"/>
          <w:pgSz w:w="11906" w:h="16838"/>
          <w:pgMar w:top="1134" w:right="851" w:bottom="709" w:left="851" w:header="709" w:footer="709" w:gutter="0"/>
          <w:cols w:space="708"/>
          <w:formProt w:val="0"/>
          <w:docGrid w:linePitch="360"/>
        </w:sectPr>
      </w:pPr>
    </w:p>
    <w:p w14:paraId="731CCADF" w14:textId="77777777" w:rsidR="004B4F9F" w:rsidRPr="004B4F9F" w:rsidRDefault="004B4F9F" w:rsidP="004B4F9F">
      <w:pPr>
        <w:spacing w:after="0" w:line="240" w:lineRule="auto"/>
        <w:rPr>
          <w:rFonts w:ascii="Calibri" w:eastAsia="Calibri" w:hAnsi="Calibri" w:cs="Times New Roman"/>
          <w:kern w:val="0"/>
          <w14:ligatures w14:val="none"/>
        </w:rPr>
        <w:sectPr w:rsidR="004B4F9F" w:rsidRPr="004B4F9F" w:rsidSect="004B4F9F">
          <w:type w:val="continuous"/>
          <w:pgSz w:w="11906" w:h="16838"/>
          <w:pgMar w:top="1134" w:right="851" w:bottom="709" w:left="851" w:header="709" w:footer="709" w:gutter="0"/>
          <w:cols w:space="708"/>
          <w:formProt w:val="0"/>
          <w:docGrid w:linePitch="360"/>
        </w:sectPr>
      </w:pPr>
    </w:p>
    <w:p w14:paraId="329FC772" w14:textId="77777777" w:rsidR="004B4F9F" w:rsidRPr="004B4F9F" w:rsidRDefault="004B4F9F" w:rsidP="004B4F9F">
      <w:pPr>
        <w:spacing w:after="0" w:line="240" w:lineRule="auto"/>
        <w:rPr>
          <w:rFonts w:ascii="Calibri" w:eastAsia="Calibri" w:hAnsi="Calibri" w:cs="Times New Roman"/>
          <w:kern w:val="0"/>
          <w14:ligatures w14:val="none"/>
        </w:r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4B4F9F" w:rsidRPr="004B4F9F" w14:paraId="13AF2E39" w14:textId="77777777" w:rsidTr="006B4B4E">
        <w:trPr>
          <w:trHeight w:hRule="exact" w:val="340"/>
        </w:trPr>
        <w:tc>
          <w:tcPr>
            <w:tcW w:w="10457" w:type="dxa"/>
            <w:shd w:val="clear" w:color="auto" w:fill="DEE3EC"/>
            <w:vAlign w:val="center"/>
          </w:tcPr>
          <w:p w14:paraId="36B332C3"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Vision and Values</w:t>
            </w:r>
          </w:p>
        </w:tc>
      </w:tr>
      <w:tr w:rsidR="004B4F9F" w:rsidRPr="004B4F9F" w14:paraId="3BA522A2" w14:textId="77777777" w:rsidTr="006B4B4E">
        <w:trPr>
          <w:trHeight w:val="340"/>
        </w:trPr>
        <w:tc>
          <w:tcPr>
            <w:tcW w:w="10457" w:type="dxa"/>
            <w:vAlign w:val="center"/>
          </w:tcPr>
          <w:p w14:paraId="5CFE7780" w14:textId="608F1C96" w:rsidR="004B4F9F" w:rsidRPr="004B4F9F" w:rsidRDefault="004B4F9F" w:rsidP="004B4F9F">
            <w:pPr>
              <w:shd w:val="clear" w:color="auto" w:fill="FFFFFF"/>
              <w:spacing w:before="300" w:after="150" w:line="240" w:lineRule="auto"/>
              <w:outlineLvl w:val="1"/>
              <w:rPr>
                <w:rFonts w:ascii="Calibri" w:eastAsia="Times New Roman" w:hAnsi="Calibri" w:cs="Times New Roman"/>
                <w:b/>
                <w:bCs/>
                <w:kern w:val="0"/>
                <w:u w:val="single"/>
                <w:lang w:eastAsia="en-GB"/>
                <w14:ligatures w14:val="none"/>
              </w:rPr>
            </w:pPr>
            <w:r>
              <w:rPr>
                <w:rFonts w:ascii="Calibri" w:eastAsia="Times New Roman" w:hAnsi="Calibri" w:cs="Times New Roman"/>
                <w:b/>
                <w:bCs/>
                <w:kern w:val="0"/>
                <w:u w:val="single"/>
                <w:lang w:eastAsia="en-GB"/>
                <w14:ligatures w14:val="none"/>
              </w:rPr>
              <w:t>O</w:t>
            </w:r>
            <w:r w:rsidRPr="004B4F9F">
              <w:rPr>
                <w:rFonts w:ascii="Calibri" w:eastAsia="Times New Roman" w:hAnsi="Calibri" w:cs="Times New Roman"/>
                <w:b/>
                <w:bCs/>
                <w:kern w:val="0"/>
                <w:u w:val="single"/>
                <w:lang w:eastAsia="en-GB"/>
                <w14:ligatures w14:val="none"/>
              </w:rPr>
              <w:t>ur Priorities</w:t>
            </w:r>
          </w:p>
          <w:p w14:paraId="293B5B65" w14:textId="77777777" w:rsidR="004B4F9F" w:rsidRPr="004B4F9F" w:rsidRDefault="004B4F9F" w:rsidP="004B4F9F">
            <w:pPr>
              <w:shd w:val="clear" w:color="auto" w:fill="FFFFFF"/>
              <w:spacing w:after="150" w:line="240" w:lineRule="auto"/>
              <w:rPr>
                <w:rFonts w:ascii="Calibri" w:eastAsia="Calibri" w:hAnsi="Calibri" w:cs="Times New Roman"/>
                <w:bCs/>
                <w:kern w:val="0"/>
                <w:lang w:eastAsia="en-GB"/>
                <w14:ligatures w14:val="none"/>
              </w:rPr>
            </w:pPr>
            <w:r w:rsidRPr="004B4F9F">
              <w:rPr>
                <w:rFonts w:ascii="Calibri" w:eastAsia="Calibri" w:hAnsi="Calibri" w:cs="Times New Roman"/>
                <w:bCs/>
                <w:kern w:val="0"/>
                <w:lang w:eastAsia="en-GB"/>
                <w14:ligatures w14:val="none"/>
              </w:rPr>
              <w:t>We have two priorities:</w:t>
            </w:r>
          </w:p>
          <w:p w14:paraId="652DE8C3" w14:textId="77777777" w:rsidR="004B4F9F" w:rsidRPr="004B4F9F" w:rsidRDefault="004B4F9F" w:rsidP="004B4F9F">
            <w:pPr>
              <w:numPr>
                <w:ilvl w:val="0"/>
                <w:numId w:val="2"/>
              </w:numPr>
              <w:shd w:val="clear" w:color="auto" w:fill="FFFFFF"/>
              <w:spacing w:before="100" w:beforeAutospacing="1" w:after="100" w:afterAutospacing="1" w:line="240" w:lineRule="auto"/>
              <w:rPr>
                <w:rFonts w:ascii="Calibri" w:eastAsia="Times New Roman" w:hAnsi="Calibri" w:cs="Times New Roman"/>
                <w:bCs/>
                <w:kern w:val="0"/>
                <w14:ligatures w14:val="none"/>
              </w:rPr>
            </w:pPr>
            <w:hyperlink r:id="rId7" w:tooltip="Priority One - The economy" w:history="1">
              <w:r w:rsidRPr="004B4F9F">
                <w:rPr>
                  <w:rFonts w:ascii="Calibri" w:eastAsia="Times New Roman" w:hAnsi="Calibri" w:cs="Times New Roman"/>
                  <w:bCs/>
                  <w:kern w:val="0"/>
                  <w14:ligatures w14:val="none"/>
                </w:rPr>
                <w:t>Priority one - The economy</w:t>
              </w:r>
            </w:hyperlink>
            <w:r w:rsidRPr="004B4F9F">
              <w:rPr>
                <w:rFonts w:ascii="Calibri" w:eastAsia="Times New Roman" w:hAnsi="Calibri" w:cs="Times New Roman"/>
                <w:bCs/>
                <w:kern w:val="0"/>
                <w14:ligatures w14:val="none"/>
              </w:rPr>
              <w:t>: Maximising growth and opportunity across Blackpool</w:t>
            </w:r>
          </w:p>
          <w:p w14:paraId="2D476E16" w14:textId="77777777" w:rsidR="004B4F9F" w:rsidRPr="004B4F9F" w:rsidRDefault="004B4F9F" w:rsidP="004B4F9F">
            <w:pPr>
              <w:numPr>
                <w:ilvl w:val="0"/>
                <w:numId w:val="2"/>
              </w:numPr>
              <w:shd w:val="clear" w:color="auto" w:fill="FFFFFF"/>
              <w:spacing w:before="100" w:beforeAutospacing="1" w:after="100" w:afterAutospacing="1" w:line="240" w:lineRule="auto"/>
              <w:rPr>
                <w:rFonts w:ascii="Calibri" w:eastAsia="Times New Roman" w:hAnsi="Calibri" w:cs="Times New Roman"/>
                <w:bCs/>
                <w:kern w:val="0"/>
                <w14:ligatures w14:val="none"/>
              </w:rPr>
            </w:pPr>
            <w:hyperlink r:id="rId8" w:tooltip="Priority two - Communities" w:history="1">
              <w:r w:rsidRPr="004B4F9F">
                <w:rPr>
                  <w:rFonts w:ascii="Calibri" w:eastAsia="Times New Roman" w:hAnsi="Calibri" w:cs="Times New Roman"/>
                  <w:bCs/>
                  <w:kern w:val="0"/>
                  <w14:ligatures w14:val="none"/>
                </w:rPr>
                <w:t>Priority two - Communities</w:t>
              </w:r>
            </w:hyperlink>
            <w:r w:rsidRPr="004B4F9F">
              <w:rPr>
                <w:rFonts w:ascii="Calibri" w:eastAsia="Times New Roman" w:hAnsi="Calibri" w:cs="Times New Roman"/>
                <w:bCs/>
                <w:kern w:val="0"/>
                <w14:ligatures w14:val="none"/>
              </w:rPr>
              <w:t>: Creating stronger communities and increasing resilience</w:t>
            </w:r>
          </w:p>
          <w:p w14:paraId="28571564" w14:textId="77777777" w:rsidR="004B4F9F" w:rsidRPr="004B4F9F" w:rsidRDefault="004B4F9F" w:rsidP="004B4F9F">
            <w:pPr>
              <w:suppressAutoHyphens/>
              <w:autoSpaceDE w:val="0"/>
              <w:autoSpaceDN w:val="0"/>
              <w:adjustRightInd w:val="0"/>
              <w:spacing w:after="40" w:line="280" w:lineRule="atLeast"/>
              <w:textAlignment w:val="center"/>
              <w:rPr>
                <w:rFonts w:ascii="Calibri" w:eastAsia="Calibri" w:hAnsi="Calibri" w:cs="Calibri"/>
                <w:b/>
                <w:bCs/>
                <w:kern w:val="0"/>
                <w:u w:val="single"/>
                <w14:ligatures w14:val="none"/>
              </w:rPr>
            </w:pPr>
            <w:r w:rsidRPr="004B4F9F">
              <w:rPr>
                <w:rFonts w:ascii="Calibri" w:eastAsia="Calibri" w:hAnsi="Calibri" w:cs="Calibri"/>
                <w:b/>
                <w:bCs/>
                <w:kern w:val="0"/>
                <w:u w:val="single"/>
                <w14:ligatures w14:val="none"/>
              </w:rPr>
              <w:t>Our Values</w:t>
            </w:r>
          </w:p>
          <w:p w14:paraId="2FDC572D" w14:textId="77777777" w:rsidR="004B4F9F" w:rsidRPr="004B4F9F" w:rsidRDefault="004B4F9F" w:rsidP="004B4F9F">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 xml:space="preserve">We are </w:t>
            </w:r>
            <w:r w:rsidRPr="004B4F9F">
              <w:rPr>
                <w:rFonts w:ascii="Calibri" w:eastAsia="Calibri" w:hAnsi="Calibri" w:cs="Calibri"/>
                <w:b/>
                <w:bCs/>
                <w:kern w:val="0"/>
                <w:u w:val="single"/>
                <w14:ligatures w14:val="none"/>
              </w:rPr>
              <w:t>accountable</w:t>
            </w:r>
            <w:r w:rsidRPr="004B4F9F">
              <w:rPr>
                <w:rFonts w:ascii="Calibri" w:eastAsia="Calibri" w:hAnsi="Calibri" w:cs="Calibri"/>
                <w:bCs/>
                <w:kern w:val="0"/>
                <w14:ligatures w14:val="none"/>
              </w:rPr>
              <w:t xml:space="preserve"> for delivering on the promises we make and take responsibility for our actions and the outcomes achieved</w:t>
            </w:r>
          </w:p>
          <w:p w14:paraId="33091584" w14:textId="77777777" w:rsidR="004B4F9F" w:rsidRPr="004B4F9F" w:rsidRDefault="004B4F9F" w:rsidP="004B4F9F">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 xml:space="preserve">We are committed to being </w:t>
            </w:r>
            <w:r w:rsidRPr="004B4F9F">
              <w:rPr>
                <w:rFonts w:ascii="Calibri" w:eastAsia="Calibri" w:hAnsi="Calibri" w:cs="Calibri"/>
                <w:b/>
                <w:bCs/>
                <w:kern w:val="0"/>
                <w:u w:val="single"/>
                <w14:ligatures w14:val="none"/>
              </w:rPr>
              <w:t>fair</w:t>
            </w:r>
            <w:r w:rsidRPr="004B4F9F">
              <w:rPr>
                <w:rFonts w:ascii="Calibri" w:eastAsia="Calibri" w:hAnsi="Calibri" w:cs="Calibri"/>
                <w:bCs/>
                <w:kern w:val="0"/>
                <w14:ligatures w14:val="none"/>
              </w:rPr>
              <w:t xml:space="preserve"> to people and treat everybody we meet with dignity and respect</w:t>
            </w:r>
          </w:p>
          <w:p w14:paraId="7E8B3D52" w14:textId="77777777" w:rsidR="004B4F9F" w:rsidRPr="004B4F9F" w:rsidRDefault="004B4F9F" w:rsidP="004B4F9F">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 xml:space="preserve">We take pride in delivering </w:t>
            </w:r>
            <w:r w:rsidRPr="004B4F9F">
              <w:rPr>
                <w:rFonts w:ascii="Calibri" w:eastAsia="Calibri" w:hAnsi="Calibri" w:cs="Calibri"/>
                <w:b/>
                <w:bCs/>
                <w:kern w:val="0"/>
                <w:u w:val="single"/>
                <w14:ligatures w14:val="none"/>
              </w:rPr>
              <w:t>quality</w:t>
            </w:r>
            <w:r w:rsidRPr="004B4F9F">
              <w:rPr>
                <w:rFonts w:ascii="Calibri" w:eastAsia="Calibri" w:hAnsi="Calibri" w:cs="Calibri"/>
                <w:bCs/>
                <w:kern w:val="0"/>
                <w14:ligatures w14:val="none"/>
              </w:rPr>
              <w:t xml:space="preserve"> services that are community focussed and are based on listening carefully to what people need</w:t>
            </w:r>
          </w:p>
          <w:p w14:paraId="3EBC60DC" w14:textId="77777777" w:rsidR="004B4F9F" w:rsidRPr="004B4F9F" w:rsidRDefault="004B4F9F" w:rsidP="004B4F9F">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 xml:space="preserve">We act with integrity and we are </w:t>
            </w:r>
            <w:r w:rsidRPr="004B4F9F">
              <w:rPr>
                <w:rFonts w:ascii="Calibri" w:eastAsia="Calibri" w:hAnsi="Calibri" w:cs="Calibri"/>
                <w:b/>
                <w:bCs/>
                <w:kern w:val="0"/>
                <w:u w:val="single"/>
                <w14:ligatures w14:val="none"/>
              </w:rPr>
              <w:t>trustworthy</w:t>
            </w:r>
            <w:r w:rsidRPr="004B4F9F">
              <w:rPr>
                <w:rFonts w:ascii="Calibri" w:eastAsia="Calibri" w:hAnsi="Calibri" w:cs="Calibri"/>
                <w:bCs/>
                <w:kern w:val="0"/>
                <w14:ligatures w14:val="none"/>
              </w:rPr>
              <w:t xml:space="preserve"> in all our dealings with </w:t>
            </w:r>
            <w:proofErr w:type="gramStart"/>
            <w:r w:rsidRPr="004B4F9F">
              <w:rPr>
                <w:rFonts w:ascii="Calibri" w:eastAsia="Calibri" w:hAnsi="Calibri" w:cs="Calibri"/>
                <w:bCs/>
                <w:kern w:val="0"/>
                <w14:ligatures w14:val="none"/>
              </w:rPr>
              <w:t>people</w:t>
            </w:r>
            <w:proofErr w:type="gramEnd"/>
            <w:r w:rsidRPr="004B4F9F">
              <w:rPr>
                <w:rFonts w:ascii="Calibri" w:eastAsia="Calibri" w:hAnsi="Calibri" w:cs="Calibri"/>
                <w:bCs/>
                <w:kern w:val="0"/>
                <w14:ligatures w14:val="none"/>
              </w:rPr>
              <w:t xml:space="preserve"> and we are open about the decisions we make and the services we offer</w:t>
            </w:r>
          </w:p>
          <w:p w14:paraId="5BDCAB51" w14:textId="77777777" w:rsidR="004B4F9F" w:rsidRPr="004B4F9F" w:rsidRDefault="004B4F9F" w:rsidP="004B4F9F">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 xml:space="preserve">We are </w:t>
            </w:r>
            <w:r w:rsidRPr="004B4F9F">
              <w:rPr>
                <w:rFonts w:ascii="Calibri" w:eastAsia="Calibri" w:hAnsi="Calibri" w:cs="Calibri"/>
                <w:b/>
                <w:bCs/>
                <w:kern w:val="0"/>
                <w:u w:val="single"/>
                <w14:ligatures w14:val="none"/>
              </w:rPr>
              <w:t>compassionate</w:t>
            </w:r>
            <w:r w:rsidRPr="004B4F9F">
              <w:rPr>
                <w:rFonts w:ascii="Calibri" w:eastAsia="Calibri" w:hAnsi="Calibri" w:cs="Calibri"/>
                <w:bCs/>
                <w:kern w:val="0"/>
                <w14:ligatures w14:val="none"/>
              </w:rPr>
              <w:t>, caring, hard-working and committed to delivering the best services that we can with a positive and collaborative attitude</w:t>
            </w:r>
          </w:p>
        </w:tc>
      </w:tr>
    </w:tbl>
    <w:p w14:paraId="492E8362" w14:textId="77777777" w:rsidR="004B4F9F" w:rsidRPr="004B4F9F" w:rsidRDefault="004B4F9F" w:rsidP="004B4F9F">
      <w:pPr>
        <w:spacing w:after="0" w:line="240" w:lineRule="auto"/>
        <w:rPr>
          <w:rFonts w:ascii="Calibri" w:eastAsia="Calibri" w:hAnsi="Calibri" w:cs="Times New Roman"/>
          <w:kern w:val="0"/>
          <w14:ligatures w14:val="none"/>
        </w:rPr>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4B4F9F" w:rsidRPr="004B4F9F" w14:paraId="7E674093" w14:textId="77777777" w:rsidTr="006B4B4E">
        <w:trPr>
          <w:trHeight w:val="340"/>
        </w:trPr>
        <w:tc>
          <w:tcPr>
            <w:tcW w:w="10455" w:type="dxa"/>
            <w:vAlign w:val="center"/>
          </w:tcPr>
          <w:p w14:paraId="18731AF9"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4B4F9F">
              <w:rPr>
                <w:rFonts w:ascii="Calibri" w:eastAsia="Calibri" w:hAnsi="Calibri" w:cs="Calibri"/>
                <w:b/>
                <w:bCs/>
                <w:kern w:val="0"/>
                <w14:ligatures w14:val="none"/>
              </w:rPr>
              <w:t xml:space="preserve">Equal Opportunities: </w:t>
            </w:r>
          </w:p>
          <w:p w14:paraId="12DE8A2B" w14:textId="77777777" w:rsidR="004B4F9F" w:rsidRPr="004B4F9F" w:rsidRDefault="004B4F9F" w:rsidP="004B4F9F">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4B4F9F">
              <w:rPr>
                <w:rFonts w:ascii="Calibri" w:eastAsia="Calibri" w:hAnsi="Calibri" w:cs="Calibri"/>
                <w:bCs/>
                <w:kern w:val="0"/>
                <w14:ligatures w14:val="none"/>
              </w:rPr>
              <w:t>We do our utmost to ensure that here is no unjustified discrimination in the recruitment, retention, training and development of staff on the basis of their age, sexuality, religion or belief, race, gender or disabilities.</w:t>
            </w:r>
          </w:p>
        </w:tc>
      </w:tr>
    </w:tbl>
    <w:p w14:paraId="589AB8DD"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D817" w14:textId="512AB8A1" w:rsidR="004B4F9F" w:rsidRPr="001548E5" w:rsidRDefault="004B4F9F" w:rsidP="001548E5">
    <w:pPr>
      <w:pStyle w:val="BasicParagraph"/>
      <w:spacing w:line="240" w:lineRule="auto"/>
      <w:rPr>
        <w:rStyle w:val="BODYTEXT-11PTCALIBRI"/>
        <w:b/>
        <w:color w:val="auto"/>
        <w:sz w:val="28"/>
        <w:szCs w:val="28"/>
      </w:rPr>
    </w:pPr>
    <w:r w:rsidRPr="001548E5">
      <w:rPr>
        <w:noProof/>
        <w:color w:val="auto"/>
        <w:sz w:val="28"/>
        <w:szCs w:val="28"/>
      </w:rPr>
      <w:drawing>
        <wp:anchor distT="0" distB="0" distL="114300" distR="114300" simplePos="0" relativeHeight="251659264" behindDoc="1" locked="0" layoutInCell="1" allowOverlap="1" wp14:anchorId="5A254701" wp14:editId="54580E55">
          <wp:simplePos x="0" y="0"/>
          <wp:positionH relativeFrom="column">
            <wp:posOffset>4472305</wp:posOffset>
          </wp:positionH>
          <wp:positionV relativeFrom="paragraph">
            <wp:posOffset>-17145</wp:posOffset>
          </wp:positionV>
          <wp:extent cx="2009775" cy="258445"/>
          <wp:effectExtent l="0" t="0" r="9525" b="8255"/>
          <wp:wrapNone/>
          <wp:docPr id="1495003636"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02078171">
    <w:abstractNumId w:val="1"/>
  </w:num>
  <w:num w:numId="2" w16cid:durableId="187527110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9F"/>
    <w:rsid w:val="004B4F9F"/>
    <w:rsid w:val="006B4031"/>
    <w:rsid w:val="007325FA"/>
    <w:rsid w:val="0083410C"/>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2DE25"/>
  <w15:chartTrackingRefBased/>
  <w15:docId w15:val="{74D2E2EE-79FE-4E08-B98A-AE164A29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F9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B4F9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4F9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B4F9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B4F9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B4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F9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B4F9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4F9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B4F9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B4F9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B4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F9F"/>
    <w:rPr>
      <w:rFonts w:eastAsiaTheme="majorEastAsia" w:cstheme="majorBidi"/>
      <w:color w:val="272727" w:themeColor="text1" w:themeTint="D8"/>
    </w:rPr>
  </w:style>
  <w:style w:type="paragraph" w:styleId="Title">
    <w:name w:val="Title"/>
    <w:basedOn w:val="Normal"/>
    <w:next w:val="Normal"/>
    <w:link w:val="TitleChar"/>
    <w:uiPriority w:val="10"/>
    <w:qFormat/>
    <w:rsid w:val="004B4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F9F"/>
    <w:pPr>
      <w:spacing w:before="160"/>
      <w:jc w:val="center"/>
    </w:pPr>
    <w:rPr>
      <w:i/>
      <w:iCs/>
      <w:color w:val="404040" w:themeColor="text1" w:themeTint="BF"/>
    </w:rPr>
  </w:style>
  <w:style w:type="character" w:customStyle="1" w:styleId="QuoteChar">
    <w:name w:val="Quote Char"/>
    <w:basedOn w:val="DefaultParagraphFont"/>
    <w:link w:val="Quote"/>
    <w:uiPriority w:val="29"/>
    <w:rsid w:val="004B4F9F"/>
    <w:rPr>
      <w:i/>
      <w:iCs/>
      <w:color w:val="404040" w:themeColor="text1" w:themeTint="BF"/>
    </w:rPr>
  </w:style>
  <w:style w:type="paragraph" w:styleId="ListParagraph">
    <w:name w:val="List Paragraph"/>
    <w:basedOn w:val="Normal"/>
    <w:uiPriority w:val="34"/>
    <w:qFormat/>
    <w:rsid w:val="004B4F9F"/>
    <w:pPr>
      <w:ind w:left="720"/>
      <w:contextualSpacing/>
    </w:pPr>
  </w:style>
  <w:style w:type="character" w:styleId="IntenseEmphasis">
    <w:name w:val="Intense Emphasis"/>
    <w:basedOn w:val="DefaultParagraphFont"/>
    <w:uiPriority w:val="21"/>
    <w:qFormat/>
    <w:rsid w:val="004B4F9F"/>
    <w:rPr>
      <w:i/>
      <w:iCs/>
      <w:color w:val="2E74B5" w:themeColor="accent1" w:themeShade="BF"/>
    </w:rPr>
  </w:style>
  <w:style w:type="paragraph" w:styleId="IntenseQuote">
    <w:name w:val="Intense Quote"/>
    <w:basedOn w:val="Normal"/>
    <w:next w:val="Normal"/>
    <w:link w:val="IntenseQuoteChar"/>
    <w:uiPriority w:val="30"/>
    <w:qFormat/>
    <w:rsid w:val="004B4F9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B4F9F"/>
    <w:rPr>
      <w:i/>
      <w:iCs/>
      <w:color w:val="2E74B5" w:themeColor="accent1" w:themeShade="BF"/>
    </w:rPr>
  </w:style>
  <w:style w:type="character" w:styleId="IntenseReference">
    <w:name w:val="Intense Reference"/>
    <w:basedOn w:val="DefaultParagraphFont"/>
    <w:uiPriority w:val="32"/>
    <w:qFormat/>
    <w:rsid w:val="004B4F9F"/>
    <w:rPr>
      <w:b/>
      <w:bCs/>
      <w:smallCaps/>
      <w:color w:val="2E74B5" w:themeColor="accent1" w:themeShade="BF"/>
      <w:spacing w:val="5"/>
    </w:rPr>
  </w:style>
  <w:style w:type="paragraph" w:customStyle="1" w:styleId="BasicParagraph">
    <w:name w:val="[Basic Paragraph]"/>
    <w:basedOn w:val="Normal"/>
    <w:rsid w:val="004B4F9F"/>
    <w:pPr>
      <w:autoSpaceDE w:val="0"/>
      <w:autoSpaceDN w:val="0"/>
      <w:adjustRightInd w:val="0"/>
      <w:spacing w:after="200" w:line="288" w:lineRule="auto"/>
      <w:textAlignment w:val="center"/>
    </w:pPr>
    <w:rPr>
      <w:rFonts w:ascii="Calibri" w:eastAsia="Calibri" w:hAnsi="Calibri" w:cs="Times New Roman"/>
      <w:color w:val="000000"/>
      <w:kern w:val="0"/>
      <w14:ligatures w14:val="none"/>
    </w:rPr>
  </w:style>
  <w:style w:type="character" w:customStyle="1" w:styleId="BODYTEXT-11PTCALIBRI">
    <w:name w:val="BODY TEXT - 11PT CALIBRI"/>
    <w:qFormat/>
    <w:rsid w:val="004B4F9F"/>
    <w:rPr>
      <w:rFonts w:ascii="Calibri" w:hAnsi="Calibri" w:cs="Calibri"/>
      <w:color w:val="031E2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w.blackpooljobs.org.uk/Documents/4127139.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2976</Characters>
  <Application>Microsoft Office Word</Application>
  <DocSecurity>0</DocSecurity>
  <Lines>119</Lines>
  <Paragraphs>97</Paragraphs>
  <ScaleCrop>false</ScaleCrop>
  <Company>Blackpool Council</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2026-03-09T12:23:00Z</dcterms:created>
  <dcterms:modified xsi:type="dcterms:W3CDTF">2026-03-09T12:25:00Z</dcterms:modified>
</cp:coreProperties>
</file>