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F76265" w:rsidRPr="00F76265" w14:paraId="2F6F545A" w14:textId="77777777" w:rsidTr="005C76A3">
        <w:trPr>
          <w:cantSplit/>
          <w:trHeight w:hRule="exact" w:val="340"/>
        </w:trPr>
        <w:tc>
          <w:tcPr>
            <w:tcW w:w="1392" w:type="dxa"/>
            <w:shd w:val="clear" w:color="auto" w:fill="DEE3EC"/>
            <w:vAlign w:val="center"/>
          </w:tcPr>
          <w:p w14:paraId="6FAA6559"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 xml:space="preserve">Post </w:t>
            </w:r>
            <w:proofErr w:type="gramStart"/>
            <w:r w:rsidRPr="00F76265">
              <w:rPr>
                <w:rFonts w:ascii="Calibri" w:eastAsia="Calibri" w:hAnsi="Calibri" w:cs="Calibri"/>
                <w:b/>
                <w:bCs/>
                <w:kern w:val="0"/>
                <w14:ligatures w14:val="none"/>
              </w:rPr>
              <w:t>No. :</w:t>
            </w:r>
            <w:proofErr w:type="gramEnd"/>
          </w:p>
        </w:tc>
        <w:tc>
          <w:tcPr>
            <w:tcW w:w="9064" w:type="dxa"/>
            <w:vAlign w:val="center"/>
          </w:tcPr>
          <w:p w14:paraId="76FEFE51"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8837</w:t>
            </w:r>
          </w:p>
        </w:tc>
      </w:tr>
      <w:tr w:rsidR="00F76265" w:rsidRPr="00F76265" w14:paraId="2F30840D" w14:textId="77777777" w:rsidTr="005C76A3">
        <w:trPr>
          <w:cantSplit/>
          <w:trHeight w:hRule="exact" w:val="340"/>
        </w:trPr>
        <w:tc>
          <w:tcPr>
            <w:tcW w:w="1392" w:type="dxa"/>
            <w:shd w:val="clear" w:color="auto" w:fill="DEE3EC"/>
            <w:vAlign w:val="center"/>
          </w:tcPr>
          <w:p w14:paraId="5D03BBF6"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Post Title:</w:t>
            </w:r>
          </w:p>
        </w:tc>
        <w:tc>
          <w:tcPr>
            <w:tcW w:w="9064" w:type="dxa"/>
            <w:vAlign w:val="center"/>
          </w:tcPr>
          <w:p w14:paraId="734EC034"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 xml:space="preserve">Environmental Protection Assistant </w:t>
            </w:r>
          </w:p>
        </w:tc>
      </w:tr>
      <w:tr w:rsidR="00F76265" w:rsidRPr="00F76265" w14:paraId="2BD3A9E7" w14:textId="77777777" w:rsidTr="005C76A3">
        <w:trPr>
          <w:cantSplit/>
          <w:trHeight w:hRule="exact" w:val="340"/>
        </w:trPr>
        <w:tc>
          <w:tcPr>
            <w:tcW w:w="1392" w:type="dxa"/>
            <w:shd w:val="clear" w:color="auto" w:fill="DEE3EC"/>
            <w:vAlign w:val="center"/>
          </w:tcPr>
          <w:p w14:paraId="7346B59F"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Directorate:</w:t>
            </w:r>
          </w:p>
        </w:tc>
        <w:tc>
          <w:tcPr>
            <w:tcW w:w="9064" w:type="dxa"/>
            <w:vAlign w:val="center"/>
          </w:tcPr>
          <w:p w14:paraId="7AB278DD"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Community and Environmental Services</w:t>
            </w:r>
          </w:p>
        </w:tc>
      </w:tr>
      <w:tr w:rsidR="00F76265" w:rsidRPr="00F76265" w14:paraId="211A3C05" w14:textId="77777777" w:rsidTr="005C76A3">
        <w:trPr>
          <w:cantSplit/>
          <w:trHeight w:hRule="exact" w:val="340"/>
        </w:trPr>
        <w:tc>
          <w:tcPr>
            <w:tcW w:w="1392" w:type="dxa"/>
            <w:shd w:val="clear" w:color="auto" w:fill="DEE3EC"/>
            <w:vAlign w:val="center"/>
          </w:tcPr>
          <w:p w14:paraId="7229C0E2"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Division:</w:t>
            </w:r>
          </w:p>
        </w:tc>
        <w:tc>
          <w:tcPr>
            <w:tcW w:w="9064" w:type="dxa"/>
            <w:vAlign w:val="center"/>
          </w:tcPr>
          <w:p w14:paraId="46D98042"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Public Protection Assistant/ Dog/ Environmental Enforcement</w:t>
            </w:r>
          </w:p>
        </w:tc>
      </w:tr>
      <w:tr w:rsidR="00F76265" w:rsidRPr="00F76265" w14:paraId="6C1733D0" w14:textId="77777777" w:rsidTr="005C76A3">
        <w:trPr>
          <w:cantSplit/>
          <w:trHeight w:hRule="exact" w:val="340"/>
        </w:trPr>
        <w:tc>
          <w:tcPr>
            <w:tcW w:w="1392" w:type="dxa"/>
            <w:shd w:val="clear" w:color="auto" w:fill="DEE3EC"/>
            <w:vAlign w:val="center"/>
          </w:tcPr>
          <w:p w14:paraId="067D4FB5"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Section:</w:t>
            </w:r>
          </w:p>
        </w:tc>
        <w:tc>
          <w:tcPr>
            <w:tcW w:w="9064" w:type="dxa"/>
            <w:vAlign w:val="center"/>
          </w:tcPr>
          <w:p w14:paraId="10677599"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Environmental Protection</w:t>
            </w:r>
          </w:p>
        </w:tc>
      </w:tr>
      <w:tr w:rsidR="00F76265" w:rsidRPr="00F76265" w14:paraId="5942BDD1" w14:textId="77777777" w:rsidTr="005C76A3">
        <w:trPr>
          <w:cantSplit/>
          <w:trHeight w:hRule="exact" w:val="340"/>
        </w:trPr>
        <w:tc>
          <w:tcPr>
            <w:tcW w:w="1392" w:type="dxa"/>
            <w:shd w:val="clear" w:color="auto" w:fill="DEE3EC"/>
            <w:vAlign w:val="center"/>
          </w:tcPr>
          <w:p w14:paraId="512BAC78"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Reports To:</w:t>
            </w:r>
          </w:p>
        </w:tc>
        <w:tc>
          <w:tcPr>
            <w:tcW w:w="9064" w:type="dxa"/>
            <w:vAlign w:val="center"/>
          </w:tcPr>
          <w:p w14:paraId="138465D1"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Environmental Protection Manager or Street Scene Manager</w:t>
            </w:r>
          </w:p>
        </w:tc>
      </w:tr>
      <w:tr w:rsidR="00F76265" w:rsidRPr="00F76265" w14:paraId="246347B0" w14:textId="77777777" w:rsidTr="005C76A3">
        <w:trPr>
          <w:cantSplit/>
          <w:trHeight w:hRule="exact" w:val="340"/>
        </w:trPr>
        <w:tc>
          <w:tcPr>
            <w:tcW w:w="1392" w:type="dxa"/>
            <w:shd w:val="clear" w:color="auto" w:fill="DEE3EC"/>
            <w:vAlign w:val="center"/>
          </w:tcPr>
          <w:p w14:paraId="7078F249"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Location:</w:t>
            </w:r>
          </w:p>
        </w:tc>
        <w:tc>
          <w:tcPr>
            <w:tcW w:w="9064" w:type="dxa"/>
            <w:vAlign w:val="center"/>
          </w:tcPr>
          <w:p w14:paraId="6AF3C1EB"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Bickerstaff House and Layton Depot</w:t>
            </w:r>
          </w:p>
        </w:tc>
      </w:tr>
      <w:tr w:rsidR="00F76265" w:rsidRPr="00F76265" w14:paraId="765A417C" w14:textId="77777777" w:rsidTr="005C76A3">
        <w:trPr>
          <w:cantSplit/>
          <w:trHeight w:hRule="exact" w:val="319"/>
        </w:trPr>
        <w:tc>
          <w:tcPr>
            <w:tcW w:w="1392" w:type="dxa"/>
            <w:shd w:val="clear" w:color="auto" w:fill="DEE3EC"/>
            <w:vAlign w:val="center"/>
          </w:tcPr>
          <w:p w14:paraId="0FC1F365"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DBS Status:</w:t>
            </w:r>
          </w:p>
        </w:tc>
        <w:tc>
          <w:tcPr>
            <w:tcW w:w="9064" w:type="dxa"/>
            <w:vAlign w:val="center"/>
          </w:tcPr>
          <w:p w14:paraId="1EA335F9" w14:textId="77777777" w:rsidR="00F76265" w:rsidRPr="00F76265" w:rsidRDefault="00F76265" w:rsidP="00F76265">
            <w:pPr>
              <w:spacing w:after="0" w:line="240" w:lineRule="auto"/>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Not Required</w:t>
            </w:r>
          </w:p>
        </w:tc>
      </w:tr>
      <w:tr w:rsidR="00F76265" w:rsidRPr="00F76265" w14:paraId="1911E305" w14:textId="77777777" w:rsidTr="005C76A3">
        <w:trPr>
          <w:cantSplit/>
          <w:trHeight w:hRule="exact" w:val="340"/>
        </w:trPr>
        <w:tc>
          <w:tcPr>
            <w:tcW w:w="1392" w:type="dxa"/>
            <w:shd w:val="clear" w:color="auto" w:fill="DEE3EC"/>
            <w:vAlign w:val="center"/>
          </w:tcPr>
          <w:p w14:paraId="7F8F1C71"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Grade:</w:t>
            </w:r>
          </w:p>
        </w:tc>
        <w:tc>
          <w:tcPr>
            <w:tcW w:w="9064" w:type="dxa"/>
            <w:vAlign w:val="center"/>
          </w:tcPr>
          <w:p w14:paraId="3043188F"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Grade E</w:t>
            </w:r>
          </w:p>
        </w:tc>
      </w:tr>
    </w:tbl>
    <w:p w14:paraId="5E3EEBB7"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76265" w:rsidRPr="00F76265" w14:paraId="3C62BCAF" w14:textId="77777777" w:rsidTr="005C76A3">
        <w:trPr>
          <w:trHeight w:hRule="exact" w:val="340"/>
        </w:trPr>
        <w:tc>
          <w:tcPr>
            <w:tcW w:w="10456" w:type="dxa"/>
            <w:shd w:val="clear" w:color="auto" w:fill="DEE3EC"/>
            <w:vAlign w:val="center"/>
          </w:tcPr>
          <w:p w14:paraId="2EE5AE76"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Role Purpose</w:t>
            </w:r>
          </w:p>
        </w:tc>
      </w:tr>
      <w:tr w:rsidR="00F76265" w:rsidRPr="00F76265" w14:paraId="33BC7055" w14:textId="77777777" w:rsidTr="005C76A3">
        <w:trPr>
          <w:trHeight w:val="434"/>
        </w:trPr>
        <w:tc>
          <w:tcPr>
            <w:tcW w:w="10456" w:type="dxa"/>
          </w:tcPr>
          <w:p w14:paraId="32ED5AEB" w14:textId="77777777" w:rsidR="00F76265" w:rsidRPr="00F76265" w:rsidRDefault="00F76265" w:rsidP="00F76265">
            <w:pPr>
              <w:spacing w:after="0" w:line="276" w:lineRule="auto"/>
              <w:jc w:val="both"/>
              <w:rPr>
                <w:rFonts w:ascii="Calibri" w:eastAsia="Calibri" w:hAnsi="Calibri" w:cs="Times New Roman"/>
                <w:bCs/>
                <w:kern w:val="0"/>
                <w14:ligatures w14:val="none"/>
              </w:rPr>
            </w:pPr>
            <w:r w:rsidRPr="00F76265">
              <w:rPr>
                <w:rFonts w:ascii="Calibri" w:eastAsia="Calibri" w:hAnsi="Calibri" w:cs="Times New Roman"/>
                <w:bCs/>
                <w:kern w:val="0"/>
                <w14:ligatures w14:val="none"/>
              </w:rPr>
              <w:t xml:space="preserve">The role purpose for the Environmental Protection Assistant is to provide a flexible and highly visible presence relating to dog warden and environmental protection activities. </w:t>
            </w:r>
          </w:p>
          <w:p w14:paraId="56C5BEF0" w14:textId="77777777" w:rsidR="00F76265" w:rsidRPr="00F76265" w:rsidRDefault="00F76265" w:rsidP="00F76265">
            <w:pPr>
              <w:spacing w:after="0" w:line="276" w:lineRule="auto"/>
              <w:jc w:val="both"/>
              <w:rPr>
                <w:rFonts w:ascii="Calibri" w:eastAsia="Calibri" w:hAnsi="Calibri" w:cs="Times New Roman"/>
                <w:bCs/>
                <w:kern w:val="0"/>
                <w14:ligatures w14:val="none"/>
              </w:rPr>
            </w:pPr>
            <w:r w:rsidRPr="00F76265">
              <w:rPr>
                <w:rFonts w:ascii="Calibri" w:eastAsia="Calibri" w:hAnsi="Calibri" w:cs="Times New Roman"/>
                <w:bCs/>
                <w:kern w:val="0"/>
                <w14:ligatures w14:val="none"/>
              </w:rPr>
              <w:t>The core duties will be to manage day to day dog warden activities with minimal supervision responding to request and complaints from members of the public and other stakeholders.</w:t>
            </w:r>
          </w:p>
          <w:p w14:paraId="7B3AE7A8" w14:textId="77777777" w:rsidR="00F76265" w:rsidRPr="00F76265" w:rsidRDefault="00F76265" w:rsidP="00F76265">
            <w:pPr>
              <w:spacing w:after="0" w:line="276" w:lineRule="auto"/>
              <w:jc w:val="both"/>
              <w:rPr>
                <w:rFonts w:ascii="Calibri" w:eastAsia="Calibri" w:hAnsi="Calibri" w:cs="Times New Roman"/>
                <w:bCs/>
                <w:kern w:val="0"/>
                <w14:ligatures w14:val="none"/>
              </w:rPr>
            </w:pPr>
            <w:r w:rsidRPr="00F76265">
              <w:rPr>
                <w:rFonts w:ascii="Calibri" w:eastAsia="Calibri" w:hAnsi="Calibri" w:cs="Times New Roman"/>
                <w:bCs/>
                <w:kern w:val="0"/>
                <w14:ligatures w14:val="none"/>
              </w:rPr>
              <w:t xml:space="preserve">Education and Enforcement duties will primarily include Fouling, Dog Control Orders, Public Space Protection Orders, Littering and Fly-tipping, </w:t>
            </w:r>
            <w:proofErr w:type="gramStart"/>
            <w:r w:rsidRPr="00F76265">
              <w:rPr>
                <w:rFonts w:ascii="Calibri" w:eastAsia="Calibri" w:hAnsi="Calibri" w:cs="Times New Roman"/>
                <w:bCs/>
                <w:kern w:val="0"/>
                <w14:ligatures w14:val="none"/>
              </w:rPr>
              <w:t>Fly-Posting</w:t>
            </w:r>
            <w:proofErr w:type="gramEnd"/>
            <w:r w:rsidRPr="00F76265">
              <w:rPr>
                <w:rFonts w:ascii="Calibri" w:eastAsia="Calibri" w:hAnsi="Calibri" w:cs="Times New Roman"/>
                <w:bCs/>
                <w:kern w:val="0"/>
                <w14:ligatures w14:val="none"/>
              </w:rPr>
              <w:t xml:space="preserve"> and Graffiti and similar offences. </w:t>
            </w:r>
          </w:p>
          <w:p w14:paraId="1DD61C82" w14:textId="77777777" w:rsidR="00F76265" w:rsidRPr="00F76265" w:rsidRDefault="00F76265" w:rsidP="00F76265">
            <w:pPr>
              <w:spacing w:after="0" w:line="276" w:lineRule="auto"/>
              <w:jc w:val="both"/>
              <w:rPr>
                <w:rFonts w:ascii="Calibri" w:eastAsia="Calibri" w:hAnsi="Calibri" w:cs="Times New Roman"/>
                <w:bCs/>
                <w:kern w:val="0"/>
                <w14:ligatures w14:val="none"/>
              </w:rPr>
            </w:pPr>
            <w:r w:rsidRPr="00F76265">
              <w:rPr>
                <w:rFonts w:ascii="Calibri" w:eastAsia="Calibri" w:hAnsi="Calibri" w:cs="Times New Roman"/>
                <w:bCs/>
                <w:kern w:val="0"/>
                <w14:ligatures w14:val="none"/>
              </w:rPr>
              <w:t>Environmental Protection Assistants whilst carrying out day to day activities will pro-actively engage with members of the public on Dog and Environmental related issues and where necessary issue appropriate notices when witnessing or investigating an incident.</w:t>
            </w:r>
          </w:p>
          <w:p w14:paraId="3A106019" w14:textId="77777777" w:rsidR="00F76265" w:rsidRPr="00F76265" w:rsidRDefault="00F76265" w:rsidP="00F76265">
            <w:pPr>
              <w:spacing w:after="0" w:line="276" w:lineRule="auto"/>
              <w:jc w:val="both"/>
              <w:rPr>
                <w:rFonts w:ascii="Calibri" w:eastAsia="Calibri" w:hAnsi="Calibri" w:cs="Times New Roman"/>
                <w:bCs/>
                <w:kern w:val="0"/>
                <w14:ligatures w14:val="none"/>
              </w:rPr>
            </w:pPr>
            <w:r w:rsidRPr="00F76265">
              <w:rPr>
                <w:rFonts w:ascii="Calibri" w:eastAsia="Calibri" w:hAnsi="Calibri" w:cs="Times New Roman"/>
                <w:bCs/>
                <w:kern w:val="0"/>
                <w14:ligatures w14:val="none"/>
              </w:rPr>
              <w:t>Being empowered to consider appropriate action to deter, reduce, warn or fine incidents being investigated or witnessed depending on the circumstance, whilst maintaining consistent procedural policies.</w:t>
            </w:r>
          </w:p>
          <w:p w14:paraId="214373C1" w14:textId="77777777" w:rsidR="00F76265" w:rsidRPr="00F76265" w:rsidRDefault="00F76265" w:rsidP="00F76265">
            <w:pPr>
              <w:spacing w:after="0" w:line="276" w:lineRule="auto"/>
              <w:jc w:val="both"/>
              <w:rPr>
                <w:rFonts w:ascii="Calibri" w:eastAsia="Calibri" w:hAnsi="Calibri" w:cs="Times New Roman"/>
                <w:kern w:val="0"/>
                <w14:ligatures w14:val="none"/>
              </w:rPr>
            </w:pPr>
            <w:r w:rsidRPr="00F76265">
              <w:rPr>
                <w:rFonts w:ascii="Calibri" w:eastAsia="Calibri" w:hAnsi="Calibri" w:cs="Times New Roman"/>
                <w:bCs/>
                <w:kern w:val="0"/>
                <w14:ligatures w14:val="none"/>
              </w:rPr>
              <w:t>The completion of procedures and associated paperwork to enable auditing/recording the various elements of the work involved.</w:t>
            </w:r>
          </w:p>
        </w:tc>
      </w:tr>
    </w:tbl>
    <w:p w14:paraId="5F2E2FB7"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76265" w:rsidRPr="00F76265" w14:paraId="5836EEE8" w14:textId="77777777" w:rsidTr="005C76A3">
        <w:trPr>
          <w:trHeight w:hRule="exact" w:val="340"/>
        </w:trPr>
        <w:tc>
          <w:tcPr>
            <w:tcW w:w="10456" w:type="dxa"/>
            <w:shd w:val="clear" w:color="auto" w:fill="DEE3EC"/>
            <w:vAlign w:val="center"/>
          </w:tcPr>
          <w:p w14:paraId="09E95A39"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kern w:val="0"/>
                <w14:ligatures w14:val="none"/>
              </w:rPr>
              <w:br w:type="page"/>
            </w:r>
            <w:r w:rsidRPr="00F76265">
              <w:rPr>
                <w:rFonts w:ascii="Calibri" w:eastAsia="Calibri" w:hAnsi="Calibri" w:cs="Calibri"/>
                <w:b/>
                <w:kern w:val="0"/>
                <w14:ligatures w14:val="none"/>
              </w:rPr>
              <w:t xml:space="preserve">Main </w:t>
            </w:r>
            <w:r w:rsidRPr="00F76265">
              <w:rPr>
                <w:rFonts w:ascii="Calibri" w:eastAsia="Calibri" w:hAnsi="Calibri" w:cs="Calibri"/>
                <w:b/>
                <w:bCs/>
                <w:kern w:val="0"/>
                <w14:ligatures w14:val="none"/>
              </w:rPr>
              <w:t>Duties and Responsibilities</w:t>
            </w:r>
          </w:p>
        </w:tc>
      </w:tr>
      <w:tr w:rsidR="00F76265" w:rsidRPr="00F76265" w14:paraId="38871E1B" w14:textId="77777777" w:rsidTr="005C76A3">
        <w:trPr>
          <w:trHeight w:val="156"/>
        </w:trPr>
        <w:tc>
          <w:tcPr>
            <w:tcW w:w="10456" w:type="dxa"/>
          </w:tcPr>
          <w:p w14:paraId="4E782EF2"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react to information on stray, abandoned and lost dogs, including liaising with the Police Authority in conjunction with dangerous dogs. </w:t>
            </w:r>
          </w:p>
          <w:p w14:paraId="73ADCCA2"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Enforcing anti-fouling legislation and Community Protection Notices, to include warnings and the Issue of Fixed Penalty Notices as appropriate. </w:t>
            </w:r>
          </w:p>
          <w:p w14:paraId="6D905112"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Respond to enquiries, requests and complaints relating to animal welfare.</w:t>
            </w:r>
          </w:p>
          <w:p w14:paraId="548300DF"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Assist the Environmental Protection Team with barking dog complaints.</w:t>
            </w:r>
          </w:p>
          <w:p w14:paraId="40C5430E"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assist the Environmental Protection Team in undertaking all duties regarding enforcement of ‘Statutory Nuisance’ and other powers within Environmental Protection and Public Health legislation. This involves helping to investigate and resolve complaints &amp; referrals from the Public, </w:t>
            </w:r>
            <w:proofErr w:type="spellStart"/>
            <w:r w:rsidRPr="00F76265">
              <w:rPr>
                <w:rFonts w:ascii="Calibri" w:eastAsia="Calibri" w:hAnsi="Calibri" w:cs="Calibri"/>
                <w:bCs/>
                <w:kern w:val="0"/>
                <w:lang w:val="en-US"/>
                <w14:ligatures w14:val="none"/>
              </w:rPr>
              <w:t>Councillors</w:t>
            </w:r>
            <w:proofErr w:type="spellEnd"/>
            <w:r w:rsidRPr="00F76265">
              <w:rPr>
                <w:rFonts w:ascii="Calibri" w:eastAsia="Calibri" w:hAnsi="Calibri" w:cs="Calibri"/>
                <w:bCs/>
                <w:kern w:val="0"/>
                <w:lang w:val="en-US"/>
                <w14:ligatures w14:val="none"/>
              </w:rPr>
              <w:t xml:space="preserve">, colleagues and partners such as the Environment Agency, United Utilities, Dog Wardens/ </w:t>
            </w:r>
            <w:proofErr w:type="spellStart"/>
            <w:r w:rsidRPr="00F76265">
              <w:rPr>
                <w:rFonts w:ascii="Calibri" w:eastAsia="Calibri" w:hAnsi="Calibri" w:cs="Calibri"/>
                <w:bCs/>
                <w:kern w:val="0"/>
                <w:lang w:val="en-US"/>
                <w14:ligatures w14:val="none"/>
              </w:rPr>
              <w:t>Streetscene</w:t>
            </w:r>
            <w:proofErr w:type="spellEnd"/>
            <w:r w:rsidRPr="00F76265">
              <w:rPr>
                <w:rFonts w:ascii="Calibri" w:eastAsia="Calibri" w:hAnsi="Calibri" w:cs="Calibri"/>
                <w:bCs/>
                <w:kern w:val="0"/>
                <w:lang w:val="en-US"/>
                <w14:ligatures w14:val="none"/>
              </w:rPr>
              <w:t xml:space="preserve"> /Police/ Social Services.</w:t>
            </w:r>
          </w:p>
          <w:p w14:paraId="6AAA33F8"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Issuing and Enforcement of the Anti-Social Crime and Policing Act 2014, in relation to Community Protection Notices and other appropriate warning letters.</w:t>
            </w:r>
          </w:p>
          <w:p w14:paraId="1E98A0AA"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assist the Environmental Protection Team </w:t>
            </w:r>
            <w:proofErr w:type="gramStart"/>
            <w:r w:rsidRPr="00F76265">
              <w:rPr>
                <w:rFonts w:ascii="Calibri" w:eastAsia="Calibri" w:hAnsi="Calibri" w:cs="Calibri"/>
                <w:bCs/>
                <w:kern w:val="0"/>
                <w:lang w:val="en-US"/>
                <w14:ligatures w14:val="none"/>
              </w:rPr>
              <w:t>resolving  complaints</w:t>
            </w:r>
            <w:proofErr w:type="gramEnd"/>
            <w:r w:rsidRPr="00F76265">
              <w:rPr>
                <w:rFonts w:ascii="Calibri" w:eastAsia="Calibri" w:hAnsi="Calibri" w:cs="Calibri"/>
                <w:bCs/>
                <w:kern w:val="0"/>
                <w:lang w:val="en-US"/>
                <w14:ligatures w14:val="none"/>
              </w:rPr>
              <w:t xml:space="preserve"> regarding commercial and residential noise, anti-social behaviour, improper disposal of waste, accumulations of noxious matter, hoarders, filthy and verminous properties, </w:t>
            </w:r>
            <w:proofErr w:type="spellStart"/>
            <w:r w:rsidRPr="00F76265">
              <w:rPr>
                <w:rFonts w:ascii="Calibri" w:eastAsia="Calibri" w:hAnsi="Calibri" w:cs="Calibri"/>
                <w:bCs/>
                <w:kern w:val="0"/>
                <w:lang w:val="en-US"/>
                <w14:ligatures w14:val="none"/>
              </w:rPr>
              <w:t>odours</w:t>
            </w:r>
            <w:proofErr w:type="spellEnd"/>
            <w:r w:rsidRPr="00F76265">
              <w:rPr>
                <w:rFonts w:ascii="Calibri" w:eastAsia="Calibri" w:hAnsi="Calibri" w:cs="Calibri"/>
                <w:bCs/>
                <w:kern w:val="0"/>
                <w:lang w:val="en-US"/>
                <w14:ligatures w14:val="none"/>
              </w:rPr>
              <w:t>, smoke, dust, pest infestations, derelict property, illegal burning, drainage defects and blockages.</w:t>
            </w:r>
          </w:p>
          <w:p w14:paraId="60585EFD"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assist Street Scene Services to combat low level environmental crime in respect to littering, fly-tipping, graffiti and </w:t>
            </w:r>
            <w:proofErr w:type="gramStart"/>
            <w:r w:rsidRPr="00F76265">
              <w:rPr>
                <w:rFonts w:ascii="Calibri" w:eastAsia="Calibri" w:hAnsi="Calibri" w:cs="Calibri"/>
                <w:bCs/>
                <w:kern w:val="0"/>
                <w:lang w:val="en-US"/>
                <w14:ligatures w14:val="none"/>
              </w:rPr>
              <w:t>fly-posting</w:t>
            </w:r>
            <w:proofErr w:type="gramEnd"/>
            <w:r w:rsidRPr="00F76265">
              <w:rPr>
                <w:rFonts w:ascii="Calibri" w:eastAsia="Calibri" w:hAnsi="Calibri" w:cs="Calibri"/>
                <w:bCs/>
                <w:kern w:val="0"/>
                <w:lang w:val="en-US"/>
                <w14:ligatures w14:val="none"/>
              </w:rPr>
              <w:t xml:space="preserve"> using appropriate education and enforcement procedures including the issue of Fixed Penalty Notices.</w:t>
            </w:r>
          </w:p>
          <w:p w14:paraId="394109D2"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lastRenderedPageBreak/>
              <w:t>Preparation of prosecution paperwork and attendance at Court where required.</w:t>
            </w:r>
          </w:p>
          <w:p w14:paraId="0F228513"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be involved in multiagency initiatives to tackle complex health issues, improve the environment and reduce ASB through the use of education and enforcement. </w:t>
            </w:r>
          </w:p>
          <w:p w14:paraId="3A57DDD4"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To ensure that all relevant enforcement activity is carried out in compliance with the Enforcement Policy, and in compliance with the law.</w:t>
            </w:r>
          </w:p>
          <w:p w14:paraId="57E5E322"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be able to work creatively and innovatively and </w:t>
            </w:r>
            <w:proofErr w:type="spellStart"/>
            <w:r w:rsidRPr="00F76265">
              <w:rPr>
                <w:rFonts w:ascii="Calibri" w:eastAsia="Calibri" w:hAnsi="Calibri" w:cs="Calibri"/>
                <w:bCs/>
                <w:kern w:val="0"/>
                <w:lang w:val="en-US"/>
                <w14:ligatures w14:val="none"/>
              </w:rPr>
              <w:t>utilise</w:t>
            </w:r>
            <w:proofErr w:type="spellEnd"/>
            <w:r w:rsidRPr="00F76265">
              <w:rPr>
                <w:rFonts w:ascii="Calibri" w:eastAsia="Calibri" w:hAnsi="Calibri" w:cs="Calibri"/>
                <w:bCs/>
                <w:kern w:val="0"/>
                <w:lang w:val="en-US"/>
                <w14:ligatures w14:val="none"/>
              </w:rPr>
              <w:t xml:space="preserve"> statutory powers not just to deal with a statutory nuisance, but also to tackle problems that fall between regulatory bodies, to contribute to a reduction in crime, disorder and ASB, and to promote public health and safety.</w:t>
            </w:r>
          </w:p>
          <w:p w14:paraId="29477661" w14:textId="77777777" w:rsidR="00F76265" w:rsidRPr="00F76265" w:rsidRDefault="00F76265" w:rsidP="00F76265">
            <w:pPr>
              <w:numPr>
                <w:ilvl w:val="0"/>
                <w:numId w:val="3"/>
              </w:numPr>
              <w:spacing w:after="0" w:line="276" w:lineRule="auto"/>
              <w:contextualSpacing/>
              <w:jc w:val="both"/>
              <w:rPr>
                <w:rFonts w:ascii="Calibri" w:eastAsia="Calibri" w:hAnsi="Calibri" w:cs="Calibri"/>
                <w:bCs/>
                <w:kern w:val="0"/>
                <w:lang w:val="en-US"/>
                <w14:ligatures w14:val="none"/>
              </w:rPr>
            </w:pPr>
            <w:r w:rsidRPr="00F76265">
              <w:rPr>
                <w:rFonts w:ascii="Calibri" w:eastAsia="Calibri" w:hAnsi="Calibri" w:cs="Calibri"/>
                <w:bCs/>
                <w:kern w:val="0"/>
                <w:lang w:val="en-US"/>
                <w14:ligatures w14:val="none"/>
              </w:rPr>
              <w:t xml:space="preserve">To work with minimal supervision and make best use of empowerment to meet customer </w:t>
            </w:r>
            <w:proofErr w:type="gramStart"/>
            <w:r w:rsidRPr="00F76265">
              <w:rPr>
                <w:rFonts w:ascii="Calibri" w:eastAsia="Calibri" w:hAnsi="Calibri" w:cs="Calibri"/>
                <w:bCs/>
                <w:kern w:val="0"/>
                <w:lang w:val="en-US"/>
                <w14:ligatures w14:val="none"/>
              </w:rPr>
              <w:t>expectation</w:t>
            </w:r>
            <w:proofErr w:type="gramEnd"/>
            <w:r w:rsidRPr="00F76265">
              <w:rPr>
                <w:rFonts w:ascii="Calibri" w:eastAsia="Calibri" w:hAnsi="Calibri" w:cs="Calibri"/>
                <w:bCs/>
                <w:kern w:val="0"/>
                <w:lang w:val="en-US"/>
                <w14:ligatures w14:val="none"/>
              </w:rPr>
              <w:t xml:space="preserve"> and service targets.</w:t>
            </w:r>
          </w:p>
          <w:p w14:paraId="359537B6" w14:textId="77777777" w:rsidR="00F76265" w:rsidRPr="00F76265" w:rsidRDefault="00F76265" w:rsidP="00F76265">
            <w:pPr>
              <w:numPr>
                <w:ilvl w:val="0"/>
                <w:numId w:val="3"/>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To represent the Council at various public meetings and events</w:t>
            </w:r>
          </w:p>
        </w:tc>
      </w:tr>
    </w:tbl>
    <w:p w14:paraId="329AB53F"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76265" w:rsidRPr="00F76265" w14:paraId="528E8FA2" w14:textId="77777777" w:rsidTr="005C76A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427F7A4"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C5452E7" w14:textId="77777777" w:rsidR="00F76265" w:rsidRPr="00F76265" w:rsidRDefault="00F76265" w:rsidP="00F76265">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F76265">
              <w:rPr>
                <w:rFonts w:ascii="Calibri" w:eastAsia="Calibri" w:hAnsi="Calibri" w:cs="Calibri"/>
                <w:b/>
                <w:bCs/>
                <w:kern w:val="0"/>
                <w14:ligatures w14:val="none"/>
              </w:rPr>
              <w:t xml:space="preserve">Please mark which are Essential or Desirable </w:t>
            </w:r>
            <w:r w:rsidRPr="00F76265">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9FD395E"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E/D</w:t>
            </w:r>
          </w:p>
        </w:tc>
      </w:tr>
      <w:tr w:rsidR="00F76265" w:rsidRPr="00F76265" w14:paraId="6F25C8EE" w14:textId="77777777" w:rsidTr="005C76A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2291471" w14:textId="77777777" w:rsidR="00F76265" w:rsidRPr="00F76265" w:rsidRDefault="00F76265" w:rsidP="00F76265">
            <w:pPr>
              <w:numPr>
                <w:ilvl w:val="0"/>
                <w:numId w:val="5"/>
              </w:numPr>
              <w:spacing w:after="200" w:line="276" w:lineRule="auto"/>
              <w:rPr>
                <w:rFonts w:ascii="Calibri" w:eastAsia="Calibri" w:hAnsi="Calibri" w:cs="Times New Roman"/>
                <w:kern w:val="0"/>
                <w14:ligatures w14:val="none"/>
              </w:rPr>
            </w:pPr>
            <w:r w:rsidRPr="00F76265">
              <w:rPr>
                <w:rFonts w:ascii="Calibri" w:eastAsia="Calibri" w:hAnsi="Calibri" w:cs="Times New Roman"/>
                <w:kern w:val="0"/>
                <w14:ligatures w14:val="none"/>
              </w:rPr>
              <w:t>NVQ3 in Animal Welfare or equivalent qualification</w:t>
            </w:r>
          </w:p>
          <w:p w14:paraId="3D01FDAE" w14:textId="77777777" w:rsidR="00F76265" w:rsidRPr="00F76265" w:rsidRDefault="00F76265" w:rsidP="00F76265">
            <w:pPr>
              <w:numPr>
                <w:ilvl w:val="0"/>
                <w:numId w:val="5"/>
              </w:numPr>
              <w:spacing w:after="200" w:line="276" w:lineRule="auto"/>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Driving </w:t>
            </w:r>
            <w:proofErr w:type="gramStart"/>
            <w:r w:rsidRPr="00F76265">
              <w:rPr>
                <w:rFonts w:ascii="Calibri" w:eastAsia="Calibri" w:hAnsi="Calibri" w:cs="Times New Roman"/>
                <w:kern w:val="0"/>
                <w14:ligatures w14:val="none"/>
              </w:rPr>
              <w:t xml:space="preserve">Licence  </w:t>
            </w:r>
            <w:r w:rsidRPr="00F76265">
              <w:rPr>
                <w:rFonts w:ascii="Calibri" w:eastAsia="Calibri" w:hAnsi="Calibri" w:cs="Times New Roman"/>
                <w:kern w:val="0"/>
                <w14:ligatures w14:val="none"/>
              </w:rPr>
              <w:tab/>
            </w:r>
            <w:proofErr w:type="gramEnd"/>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tc>
        <w:tc>
          <w:tcPr>
            <w:tcW w:w="808" w:type="dxa"/>
            <w:tcBorders>
              <w:top w:val="single" w:sz="6" w:space="0" w:color="808080"/>
              <w:left w:val="single" w:sz="6" w:space="0" w:color="808080"/>
              <w:bottom w:val="single" w:sz="6" w:space="0" w:color="808080"/>
              <w:right w:val="single" w:sz="6" w:space="0" w:color="808080"/>
            </w:tcBorders>
          </w:tcPr>
          <w:p w14:paraId="106DD2C2"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603B0815"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53B202E4"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tc>
      </w:tr>
    </w:tbl>
    <w:p w14:paraId="179A4614"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76265" w:rsidRPr="00F76265" w14:paraId="386FCDB2" w14:textId="77777777" w:rsidTr="005C76A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47F2B3C"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 xml:space="preserve">Knowledge, Skills and Experience </w:t>
            </w:r>
          </w:p>
          <w:p w14:paraId="6DAA5896"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3B1570BF"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0932BC6" w14:textId="77777777" w:rsidR="00F76265" w:rsidRPr="00F76265" w:rsidRDefault="00F76265" w:rsidP="00F76265">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F76265">
              <w:rPr>
                <w:rFonts w:ascii="Calibri" w:eastAsia="Calibri" w:hAnsi="Calibri" w:cs="Calibri"/>
                <w:b/>
                <w:bCs/>
                <w:kern w:val="0"/>
                <w14:ligatures w14:val="none"/>
              </w:rPr>
              <w:t xml:space="preserve">Please mark which are Essential or Desirable </w:t>
            </w:r>
            <w:r w:rsidRPr="00F76265">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9032358"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E/D</w:t>
            </w:r>
          </w:p>
        </w:tc>
      </w:tr>
      <w:tr w:rsidR="00F76265" w:rsidRPr="00F76265" w14:paraId="03B36608" w14:textId="77777777" w:rsidTr="005C76A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43300A1" w14:textId="77777777" w:rsidR="00F76265" w:rsidRPr="00F76265" w:rsidRDefault="00F76265" w:rsidP="00F76265">
            <w:pPr>
              <w:numPr>
                <w:ilvl w:val="0"/>
                <w:numId w:val="4"/>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Effective communication and interpersonal skills</w:t>
            </w:r>
          </w:p>
          <w:p w14:paraId="23ABE799" w14:textId="77777777" w:rsidR="00F76265" w:rsidRPr="00F76265" w:rsidRDefault="00F76265" w:rsidP="00F76265">
            <w:pPr>
              <w:numPr>
                <w:ilvl w:val="0"/>
                <w:numId w:val="4"/>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The ability to effectively manage personal workload in both day to day and programmed activities</w:t>
            </w:r>
          </w:p>
          <w:p w14:paraId="14E09A86" w14:textId="77777777" w:rsidR="00F76265" w:rsidRPr="00F76265" w:rsidRDefault="00F76265" w:rsidP="00F76265">
            <w:pPr>
              <w:numPr>
                <w:ilvl w:val="0"/>
                <w:numId w:val="4"/>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Effective communication and interpersonal skills both written and oral.</w:t>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0794B42A" w14:textId="77777777" w:rsidR="00F76265" w:rsidRPr="00F76265" w:rsidRDefault="00F76265" w:rsidP="00F76265">
            <w:pPr>
              <w:numPr>
                <w:ilvl w:val="0"/>
                <w:numId w:val="6"/>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A positive and proactive approach to dealing with problems that occur during duty activities</w:t>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6ED06C8C" w14:textId="77777777" w:rsidR="00F76265" w:rsidRPr="00F76265" w:rsidRDefault="00F76265" w:rsidP="00F76265">
            <w:pPr>
              <w:numPr>
                <w:ilvl w:val="0"/>
                <w:numId w:val="4"/>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Strong team working skills to facilitate the efficiency and effectiveness of the Section</w:t>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4CE12707" w14:textId="77777777" w:rsidR="00F76265" w:rsidRPr="00F76265" w:rsidRDefault="00F76265" w:rsidP="00F76265">
            <w:pPr>
              <w:spacing w:after="0" w:line="240" w:lineRule="auto"/>
              <w:ind w:left="720"/>
              <w:jc w:val="both"/>
              <w:rPr>
                <w:rFonts w:ascii="Calibri" w:eastAsia="Calibri" w:hAnsi="Calibri" w:cs="Times New Roman"/>
                <w:kern w:val="0"/>
                <w14:ligatures w14:val="none"/>
              </w:rPr>
            </w:pP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74A30E3B" w14:textId="77777777" w:rsidR="00F76265" w:rsidRPr="00F76265" w:rsidRDefault="00F76265" w:rsidP="00F76265">
            <w:p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In </w:t>
            </w:r>
            <w:proofErr w:type="gramStart"/>
            <w:r w:rsidRPr="00F76265">
              <w:rPr>
                <w:rFonts w:ascii="Calibri" w:eastAsia="Calibri" w:hAnsi="Calibri" w:cs="Times New Roman"/>
                <w:kern w:val="0"/>
                <w14:ligatures w14:val="none"/>
              </w:rPr>
              <w:t>addition</w:t>
            </w:r>
            <w:proofErr w:type="gramEnd"/>
            <w:r w:rsidRPr="00F76265">
              <w:rPr>
                <w:rFonts w:ascii="Calibri" w:eastAsia="Calibri" w:hAnsi="Calibri" w:cs="Times New Roman"/>
                <w:kern w:val="0"/>
                <w14:ligatures w14:val="none"/>
              </w:rPr>
              <w:t xml:space="preserve"> the post holder should have:</w:t>
            </w:r>
          </w:p>
          <w:p w14:paraId="2E65F3B5" w14:textId="77777777" w:rsidR="00F76265" w:rsidRPr="00F76265" w:rsidRDefault="00F76265" w:rsidP="00F76265">
            <w:pPr>
              <w:spacing w:after="0" w:line="240" w:lineRule="auto"/>
              <w:jc w:val="both"/>
              <w:rPr>
                <w:rFonts w:ascii="Calibri" w:eastAsia="Calibri" w:hAnsi="Calibri" w:cs="Times New Roman"/>
                <w:kern w:val="0"/>
                <w14:ligatures w14:val="none"/>
              </w:rPr>
            </w:pPr>
          </w:p>
          <w:p w14:paraId="18432D6A" w14:textId="77777777" w:rsidR="00F76265" w:rsidRPr="00F76265" w:rsidRDefault="00F76265" w:rsidP="00F76265">
            <w:p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The ability </w:t>
            </w:r>
            <w:proofErr w:type="gramStart"/>
            <w:r w:rsidRPr="00F76265">
              <w:rPr>
                <w:rFonts w:ascii="Calibri" w:eastAsia="Calibri" w:hAnsi="Calibri" w:cs="Times New Roman"/>
                <w:kern w:val="0"/>
                <w14:ligatures w14:val="none"/>
              </w:rPr>
              <w:t>to:-</w:t>
            </w:r>
            <w:proofErr w:type="gramEnd"/>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6431F9FF" w14:textId="77777777" w:rsidR="00F76265" w:rsidRPr="00F76265" w:rsidRDefault="00F76265" w:rsidP="00F76265">
            <w:pPr>
              <w:numPr>
                <w:ilvl w:val="0"/>
                <w:numId w:val="7"/>
              </w:numPr>
              <w:tabs>
                <w:tab w:val="clear" w:pos="360"/>
                <w:tab w:val="num" w:pos="1080"/>
              </w:tabs>
              <w:spacing w:after="0" w:line="240" w:lineRule="auto"/>
              <w:ind w:left="720"/>
              <w:jc w:val="both"/>
              <w:rPr>
                <w:rFonts w:ascii="Calibri" w:eastAsia="Calibri" w:hAnsi="Calibri" w:cs="Times New Roman"/>
                <w:kern w:val="0"/>
                <w14:ligatures w14:val="none"/>
              </w:rPr>
            </w:pPr>
            <w:r w:rsidRPr="00F76265">
              <w:rPr>
                <w:rFonts w:ascii="Calibri" w:eastAsia="Calibri" w:hAnsi="Calibri" w:cs="Times New Roman"/>
                <w:kern w:val="0"/>
                <w14:ligatures w14:val="none"/>
              </w:rPr>
              <w:t>To identify potentially charged situations which require careful interpersonal skills to reduce    and avoid direct confrontation whilst remaining focused on the council’s objectives and outcomes.</w:t>
            </w:r>
          </w:p>
          <w:p w14:paraId="6C509835" w14:textId="77777777" w:rsidR="00F76265" w:rsidRPr="00F76265" w:rsidRDefault="00F76265" w:rsidP="00F76265">
            <w:pPr>
              <w:numPr>
                <w:ilvl w:val="0"/>
                <w:numId w:val="7"/>
              </w:numPr>
              <w:tabs>
                <w:tab w:val="clear" w:pos="360"/>
                <w:tab w:val="num" w:pos="1080"/>
              </w:tabs>
              <w:spacing w:after="0" w:line="240" w:lineRule="auto"/>
              <w:ind w:left="720"/>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Assess immediate actions necessary when solving problems and implement resolutions. </w:t>
            </w:r>
          </w:p>
          <w:p w14:paraId="6AEC0AA9" w14:textId="77777777" w:rsidR="00F76265" w:rsidRPr="00F76265" w:rsidRDefault="00F76265" w:rsidP="00F76265">
            <w:pPr>
              <w:numPr>
                <w:ilvl w:val="0"/>
                <w:numId w:val="7"/>
              </w:numPr>
              <w:tabs>
                <w:tab w:val="clear" w:pos="360"/>
                <w:tab w:val="num" w:pos="1080"/>
              </w:tabs>
              <w:spacing w:after="0" w:line="240" w:lineRule="auto"/>
              <w:ind w:left="720"/>
              <w:jc w:val="both"/>
              <w:rPr>
                <w:rFonts w:ascii="Calibri" w:eastAsia="Calibri" w:hAnsi="Calibri" w:cs="Times New Roman"/>
                <w:kern w:val="0"/>
                <w14:ligatures w14:val="none"/>
              </w:rPr>
            </w:pPr>
            <w:r w:rsidRPr="00F76265">
              <w:rPr>
                <w:rFonts w:ascii="Calibri" w:eastAsia="Calibri" w:hAnsi="Calibri" w:cs="Times New Roman"/>
                <w:kern w:val="0"/>
                <w14:ligatures w14:val="none"/>
              </w:rPr>
              <w:t>The ability to liaise with all stakeholders at various levels of understanding the service objectives</w:t>
            </w:r>
          </w:p>
          <w:p w14:paraId="7C61D453" w14:textId="77777777" w:rsidR="00F76265" w:rsidRPr="00F76265" w:rsidRDefault="00F76265" w:rsidP="00F76265">
            <w:pPr>
              <w:spacing w:after="0" w:line="240" w:lineRule="auto"/>
              <w:ind w:left="360"/>
              <w:jc w:val="both"/>
              <w:rPr>
                <w:rFonts w:ascii="Calibri" w:eastAsia="Calibri" w:hAnsi="Calibri" w:cs="Times New Roman"/>
                <w:kern w:val="0"/>
                <w14:ligatures w14:val="none"/>
              </w:rPr>
            </w:pPr>
          </w:p>
          <w:p w14:paraId="501B79C0" w14:textId="77777777" w:rsidR="00F76265" w:rsidRPr="00F76265" w:rsidRDefault="00F76265" w:rsidP="00F76265">
            <w:pPr>
              <w:spacing w:after="0" w:line="240" w:lineRule="auto"/>
              <w:jc w:val="both"/>
              <w:rPr>
                <w:rFonts w:ascii="Calibri" w:eastAsia="Calibri" w:hAnsi="Calibri" w:cs="Times New Roman"/>
                <w:kern w:val="0"/>
                <w14:ligatures w14:val="none"/>
              </w:rPr>
            </w:pPr>
          </w:p>
          <w:p w14:paraId="491A8F7E" w14:textId="77777777" w:rsidR="00F76265" w:rsidRPr="00F76265" w:rsidRDefault="00F76265" w:rsidP="00F76265">
            <w:p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Knowledge </w:t>
            </w:r>
            <w:proofErr w:type="gramStart"/>
            <w:r w:rsidRPr="00F76265">
              <w:rPr>
                <w:rFonts w:ascii="Calibri" w:eastAsia="Calibri" w:hAnsi="Calibri" w:cs="Times New Roman"/>
                <w:kern w:val="0"/>
                <w14:ligatures w14:val="none"/>
              </w:rPr>
              <w:t>of:-</w:t>
            </w:r>
            <w:proofErr w:type="gramEnd"/>
          </w:p>
          <w:p w14:paraId="1AFFBF53" w14:textId="77777777" w:rsidR="00F76265" w:rsidRPr="00F76265" w:rsidRDefault="00F76265" w:rsidP="00F76265">
            <w:pPr>
              <w:numPr>
                <w:ilvl w:val="0"/>
                <w:numId w:val="8"/>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        Council core priorities and team objectives/outputs in relation to a variety of tasks within Environmental Protection </w:t>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605B91DE" w14:textId="77777777" w:rsidR="00F76265" w:rsidRPr="00F76265" w:rsidRDefault="00F76265" w:rsidP="00F76265">
            <w:pPr>
              <w:numPr>
                <w:ilvl w:val="0"/>
                <w:numId w:val="8"/>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        Health and safety regulatory requirements </w:t>
            </w:r>
          </w:p>
          <w:p w14:paraId="33F7CCC3" w14:textId="77777777" w:rsidR="00F76265" w:rsidRPr="00F76265" w:rsidRDefault="00F76265" w:rsidP="00F76265">
            <w:pPr>
              <w:numPr>
                <w:ilvl w:val="0"/>
                <w:numId w:val="8"/>
              </w:numPr>
              <w:spacing w:after="0" w:line="240" w:lineRule="auto"/>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        Environmental Enforcement including the issue of Fixed Penalties</w:t>
            </w:r>
          </w:p>
          <w:p w14:paraId="447729E2" w14:textId="77777777" w:rsidR="00F76265" w:rsidRPr="00F76265" w:rsidRDefault="00F76265" w:rsidP="00F76265">
            <w:pPr>
              <w:numPr>
                <w:ilvl w:val="0"/>
                <w:numId w:val="8"/>
              </w:numPr>
              <w:spacing w:after="200" w:line="276" w:lineRule="auto"/>
              <w:rPr>
                <w:rFonts w:ascii="Calibri" w:eastAsia="Calibri" w:hAnsi="Calibri" w:cs="Times New Roman"/>
                <w:kern w:val="0"/>
                <w14:ligatures w14:val="none"/>
              </w:rPr>
            </w:pPr>
            <w:r w:rsidRPr="00F76265">
              <w:rPr>
                <w:rFonts w:ascii="Calibri" w:eastAsia="Calibri" w:hAnsi="Calibri" w:cs="Times New Roman"/>
                <w:kern w:val="0"/>
                <w14:ligatures w14:val="none"/>
              </w:rPr>
              <w:t>Considerable knowledge and understanding of Environmental legislation</w:t>
            </w:r>
          </w:p>
          <w:p w14:paraId="2A8EA329" w14:textId="77777777" w:rsidR="00F76265" w:rsidRPr="00F76265" w:rsidRDefault="00F76265" w:rsidP="00F76265">
            <w:pPr>
              <w:spacing w:after="0" w:line="240" w:lineRule="auto"/>
              <w:jc w:val="both"/>
              <w:rPr>
                <w:rFonts w:ascii="Calibri" w:eastAsia="Calibri" w:hAnsi="Calibri" w:cs="Times New Roman"/>
                <w:kern w:val="0"/>
                <w14:ligatures w14:val="none"/>
              </w:rPr>
            </w:pPr>
          </w:p>
          <w:p w14:paraId="3D16307D" w14:textId="77777777" w:rsidR="00F76265" w:rsidRPr="00F76265" w:rsidRDefault="00F76265" w:rsidP="00F76265">
            <w:pPr>
              <w:spacing w:after="0" w:line="240" w:lineRule="auto"/>
              <w:jc w:val="both"/>
              <w:rPr>
                <w:rFonts w:ascii="Calibri" w:eastAsia="Calibri" w:hAnsi="Calibri" w:cs="Times New Roman"/>
                <w:kern w:val="0"/>
                <w14:ligatures w14:val="none"/>
              </w:rPr>
            </w:pPr>
          </w:p>
          <w:p w14:paraId="174F0806" w14:textId="77777777" w:rsidR="00F76265" w:rsidRPr="00F76265" w:rsidRDefault="00F76265" w:rsidP="00F76265">
            <w:pPr>
              <w:spacing w:after="0" w:line="240" w:lineRule="auto"/>
              <w:jc w:val="both"/>
              <w:rPr>
                <w:rFonts w:ascii="Calibri" w:eastAsia="Calibri" w:hAnsi="Calibri" w:cs="Times New Roman"/>
                <w:kern w:val="0"/>
                <w14:ligatures w14:val="none"/>
              </w:rPr>
            </w:pPr>
          </w:p>
          <w:p w14:paraId="4DF39523" w14:textId="77777777" w:rsidR="00F76265" w:rsidRPr="00F76265" w:rsidRDefault="00F76265" w:rsidP="00F76265">
            <w:pPr>
              <w:spacing w:after="0" w:line="240" w:lineRule="auto"/>
              <w:jc w:val="both"/>
              <w:rPr>
                <w:rFonts w:ascii="Calibri" w:eastAsia="Calibri" w:hAnsi="Calibri" w:cs="Times New Roman"/>
                <w:kern w:val="0"/>
                <w14:ligatures w14:val="none"/>
              </w:rPr>
            </w:pPr>
            <w:proofErr w:type="gramStart"/>
            <w:r w:rsidRPr="00F76265">
              <w:rPr>
                <w:rFonts w:ascii="Calibri" w:eastAsia="Calibri" w:hAnsi="Calibri" w:cs="Times New Roman"/>
                <w:kern w:val="0"/>
                <w14:ligatures w14:val="none"/>
              </w:rPr>
              <w:t>Experience:-</w:t>
            </w:r>
            <w:proofErr w:type="gramEnd"/>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r>
            <w:r w:rsidRPr="00F76265">
              <w:rPr>
                <w:rFonts w:ascii="Calibri" w:eastAsia="Calibri" w:hAnsi="Calibri" w:cs="Times New Roman"/>
                <w:kern w:val="0"/>
                <w14:ligatures w14:val="none"/>
              </w:rPr>
              <w:tab/>
              <w:t xml:space="preserve">  </w:t>
            </w:r>
          </w:p>
          <w:p w14:paraId="14AD3A15" w14:textId="77777777" w:rsidR="00F76265" w:rsidRPr="00F76265" w:rsidRDefault="00F76265" w:rsidP="00F76265">
            <w:pPr>
              <w:numPr>
                <w:ilvl w:val="0"/>
                <w:numId w:val="7"/>
              </w:numPr>
              <w:tabs>
                <w:tab w:val="clear" w:pos="360"/>
                <w:tab w:val="num" w:pos="1080"/>
              </w:tabs>
              <w:spacing w:after="0" w:line="240" w:lineRule="auto"/>
              <w:ind w:left="720"/>
              <w:jc w:val="both"/>
              <w:rPr>
                <w:rFonts w:ascii="Calibri" w:eastAsia="Calibri" w:hAnsi="Calibri" w:cs="Times New Roman"/>
                <w:kern w:val="0"/>
                <w14:ligatures w14:val="none"/>
              </w:rPr>
            </w:pPr>
            <w:r w:rsidRPr="00F76265">
              <w:rPr>
                <w:rFonts w:ascii="Calibri" w:eastAsia="Calibri" w:hAnsi="Calibri" w:cs="Times New Roman"/>
                <w:kern w:val="0"/>
                <w14:ligatures w14:val="none"/>
              </w:rPr>
              <w:t xml:space="preserve">Experience in working in an Environmental Enforcement / Dog Warden </w:t>
            </w:r>
          </w:p>
        </w:tc>
        <w:tc>
          <w:tcPr>
            <w:tcW w:w="808" w:type="dxa"/>
            <w:tcBorders>
              <w:top w:val="single" w:sz="6" w:space="0" w:color="808080"/>
              <w:left w:val="single" w:sz="6" w:space="0" w:color="808080"/>
              <w:bottom w:val="single" w:sz="6" w:space="0" w:color="808080"/>
              <w:right w:val="single" w:sz="6" w:space="0" w:color="808080"/>
            </w:tcBorders>
          </w:tcPr>
          <w:p w14:paraId="5499ED5A"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3033789A"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41A67CCB"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2B0E5136"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5F4E59CF"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5BD84831"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13567285"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76740F50"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5D7C5657"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06091F33"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26FEA7F8"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127E90AA"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1C808CBF"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0AA43DB4"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59DFCC59"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79AF67BE"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592BD610"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01C00F57"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401922D2"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1F599E32"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D</w:t>
            </w:r>
          </w:p>
          <w:p w14:paraId="4C16AEB8"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D</w:t>
            </w:r>
          </w:p>
          <w:p w14:paraId="1D39986C"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E</w:t>
            </w:r>
          </w:p>
          <w:p w14:paraId="459916F7"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1D12D042"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75CC353C"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36234704"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026846FD"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757805EA"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1887D015" w14:textId="77777777" w:rsidR="00F76265" w:rsidRPr="00F76265" w:rsidRDefault="00F76265" w:rsidP="00F76265">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F76265">
              <w:rPr>
                <w:rFonts w:ascii="Calibri" w:eastAsia="Calibri" w:hAnsi="Calibri" w:cs="Calibri"/>
                <w:bCs/>
                <w:kern w:val="0"/>
                <w14:ligatures w14:val="none"/>
              </w:rPr>
              <w:t>D</w:t>
            </w:r>
          </w:p>
          <w:p w14:paraId="2D467997"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tc>
      </w:tr>
    </w:tbl>
    <w:p w14:paraId="145E0206" w14:textId="77777777" w:rsidR="00F76265" w:rsidRPr="00F76265" w:rsidRDefault="00F76265" w:rsidP="00F76265">
      <w:pPr>
        <w:spacing w:after="0" w:line="240" w:lineRule="auto"/>
        <w:rPr>
          <w:rFonts w:ascii="Calibri" w:eastAsia="Calibri" w:hAnsi="Calibri" w:cs="Times New Roman"/>
          <w:kern w:val="0"/>
          <w14:ligatures w14:val="none"/>
        </w:rPr>
      </w:pPr>
    </w:p>
    <w:p w14:paraId="75804DBC" w14:textId="77777777" w:rsidR="00F76265" w:rsidRPr="00F76265" w:rsidRDefault="00F76265" w:rsidP="00F76265">
      <w:pPr>
        <w:spacing w:after="0" w:line="240" w:lineRule="auto"/>
        <w:rPr>
          <w:rFonts w:ascii="Calibri" w:eastAsia="Calibri" w:hAnsi="Calibri" w:cs="Times New Roman"/>
          <w:kern w:val="0"/>
          <w14:ligatures w14:val="none"/>
        </w:rPr>
      </w:pPr>
    </w:p>
    <w:p w14:paraId="37235009" w14:textId="77777777" w:rsidR="00F76265" w:rsidRPr="00F76265" w:rsidRDefault="00F76265" w:rsidP="00F76265">
      <w:pPr>
        <w:spacing w:after="0" w:line="240" w:lineRule="auto"/>
        <w:rPr>
          <w:rFonts w:ascii="Calibri" w:eastAsia="Calibri" w:hAnsi="Calibri" w:cs="Times New Roman"/>
          <w:kern w:val="0"/>
          <w14:ligatures w14:val="none"/>
        </w:rPr>
      </w:pPr>
    </w:p>
    <w:p w14:paraId="417A5EC6" w14:textId="77777777" w:rsidR="00F76265" w:rsidRPr="00F76265" w:rsidRDefault="00F76265" w:rsidP="00F76265">
      <w:pPr>
        <w:spacing w:after="0" w:line="240" w:lineRule="auto"/>
        <w:rPr>
          <w:rFonts w:ascii="Calibri" w:eastAsia="Calibri" w:hAnsi="Calibri" w:cs="Times New Roman"/>
          <w:kern w:val="0"/>
          <w14:ligatures w14:val="none"/>
        </w:rPr>
        <w:sectPr w:rsidR="00F76265" w:rsidRPr="00F76265" w:rsidSect="00F76265">
          <w:headerReference w:type="default" r:id="rId5"/>
          <w:pgSz w:w="11906" w:h="16838"/>
          <w:pgMar w:top="1134" w:right="851" w:bottom="709" w:left="851" w:header="709" w:footer="709" w:gutter="0"/>
          <w:cols w:space="708"/>
          <w:formProt w:val="0"/>
          <w:docGrid w:linePitch="360"/>
        </w:sectPr>
      </w:pPr>
    </w:p>
    <w:p w14:paraId="0E92AEC5"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F76265" w:rsidRPr="00F76265" w14:paraId="4BC9672D" w14:textId="77777777" w:rsidTr="005C76A3">
        <w:trPr>
          <w:trHeight w:hRule="exact" w:val="340"/>
        </w:trPr>
        <w:tc>
          <w:tcPr>
            <w:tcW w:w="10457" w:type="dxa"/>
            <w:shd w:val="clear" w:color="auto" w:fill="DEE3EC"/>
            <w:vAlign w:val="center"/>
          </w:tcPr>
          <w:p w14:paraId="2C477111"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Vision and Values</w:t>
            </w:r>
          </w:p>
        </w:tc>
      </w:tr>
      <w:tr w:rsidR="00F76265" w:rsidRPr="00F76265" w14:paraId="5DD72430" w14:textId="77777777" w:rsidTr="005C76A3">
        <w:trPr>
          <w:trHeight w:val="340"/>
        </w:trPr>
        <w:tc>
          <w:tcPr>
            <w:tcW w:w="10457" w:type="dxa"/>
            <w:vAlign w:val="center"/>
          </w:tcPr>
          <w:p w14:paraId="3A37EB3C" w14:textId="77777777" w:rsidR="00F76265" w:rsidRPr="00F76265" w:rsidRDefault="00F76265" w:rsidP="00F76265">
            <w:pPr>
              <w:shd w:val="clear" w:color="auto" w:fill="FFFFFF"/>
              <w:spacing w:before="300" w:after="150" w:line="240" w:lineRule="auto"/>
              <w:outlineLvl w:val="1"/>
              <w:rPr>
                <w:rFonts w:ascii="Calibri" w:eastAsia="Times New Roman" w:hAnsi="Calibri" w:cs="Times New Roman"/>
                <w:b/>
                <w:bCs/>
                <w:kern w:val="0"/>
                <w:u w:val="single"/>
                <w:lang w:eastAsia="en-GB"/>
                <w14:ligatures w14:val="none"/>
              </w:rPr>
            </w:pPr>
            <w:r w:rsidRPr="00F76265">
              <w:rPr>
                <w:rFonts w:ascii="Calibri" w:eastAsia="Times New Roman" w:hAnsi="Calibri" w:cs="Times New Roman"/>
                <w:b/>
                <w:bCs/>
                <w:kern w:val="0"/>
                <w:u w:val="single"/>
                <w:lang w:eastAsia="en-GB"/>
                <w14:ligatures w14:val="none"/>
              </w:rPr>
              <w:t>Our Priorities</w:t>
            </w:r>
          </w:p>
          <w:p w14:paraId="0E481EF6" w14:textId="77777777" w:rsidR="00F76265" w:rsidRPr="00F76265" w:rsidRDefault="00F76265" w:rsidP="00F76265">
            <w:pPr>
              <w:shd w:val="clear" w:color="auto" w:fill="FFFFFF"/>
              <w:spacing w:after="150" w:line="240" w:lineRule="auto"/>
              <w:rPr>
                <w:rFonts w:ascii="Calibri" w:eastAsia="Calibri" w:hAnsi="Calibri" w:cs="Times New Roman"/>
                <w:bCs/>
                <w:kern w:val="0"/>
                <w:lang w:eastAsia="en-GB"/>
                <w14:ligatures w14:val="none"/>
              </w:rPr>
            </w:pPr>
            <w:r w:rsidRPr="00F76265">
              <w:rPr>
                <w:rFonts w:ascii="Calibri" w:eastAsia="Calibri" w:hAnsi="Calibri" w:cs="Times New Roman"/>
                <w:bCs/>
                <w:kern w:val="0"/>
                <w:lang w:eastAsia="en-GB"/>
                <w14:ligatures w14:val="none"/>
              </w:rPr>
              <w:t>We have two priorities:</w:t>
            </w:r>
          </w:p>
          <w:p w14:paraId="7FD885C0" w14:textId="77777777" w:rsidR="00F76265" w:rsidRPr="00F76265" w:rsidRDefault="00F76265" w:rsidP="00F76265">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6" w:tooltip="Priority One - The economy" w:history="1">
              <w:r w:rsidRPr="00F76265">
                <w:rPr>
                  <w:rFonts w:ascii="Calibri" w:eastAsia="Times New Roman" w:hAnsi="Calibri" w:cs="Times New Roman"/>
                  <w:bCs/>
                  <w:color w:val="0000FF"/>
                  <w:kern w:val="0"/>
                  <w:u w:val="single"/>
                  <w14:ligatures w14:val="none"/>
                </w:rPr>
                <w:t>Priority one - The economy</w:t>
              </w:r>
            </w:hyperlink>
            <w:r w:rsidRPr="00F76265">
              <w:rPr>
                <w:rFonts w:ascii="Calibri" w:eastAsia="Times New Roman" w:hAnsi="Calibri" w:cs="Times New Roman"/>
                <w:bCs/>
                <w:kern w:val="0"/>
                <w14:ligatures w14:val="none"/>
              </w:rPr>
              <w:t>: Maximising growth and opportunity across Blackpool</w:t>
            </w:r>
          </w:p>
          <w:p w14:paraId="30901468" w14:textId="77777777" w:rsidR="00F76265" w:rsidRPr="00F76265" w:rsidRDefault="00F76265" w:rsidP="00F76265">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7" w:tooltip="Priority two - Communities" w:history="1">
              <w:r w:rsidRPr="00F76265">
                <w:rPr>
                  <w:rFonts w:ascii="Calibri" w:eastAsia="Times New Roman" w:hAnsi="Calibri" w:cs="Times New Roman"/>
                  <w:bCs/>
                  <w:color w:val="0000FF"/>
                  <w:kern w:val="0"/>
                  <w:u w:val="single"/>
                  <w14:ligatures w14:val="none"/>
                </w:rPr>
                <w:t>Priority two - Communities</w:t>
              </w:r>
            </w:hyperlink>
            <w:r w:rsidRPr="00F76265">
              <w:rPr>
                <w:rFonts w:ascii="Calibri" w:eastAsia="Times New Roman" w:hAnsi="Calibri" w:cs="Times New Roman"/>
                <w:bCs/>
                <w:kern w:val="0"/>
                <w14:ligatures w14:val="none"/>
              </w:rPr>
              <w:t>: Creating stronger communities and increasing resilience</w:t>
            </w:r>
          </w:p>
          <w:p w14:paraId="226BA4C9" w14:textId="77777777" w:rsidR="00F76265" w:rsidRPr="00F76265" w:rsidRDefault="00F76265" w:rsidP="00F76265">
            <w:pPr>
              <w:suppressAutoHyphens/>
              <w:autoSpaceDE w:val="0"/>
              <w:autoSpaceDN w:val="0"/>
              <w:adjustRightInd w:val="0"/>
              <w:spacing w:after="40" w:line="280" w:lineRule="atLeast"/>
              <w:textAlignment w:val="center"/>
              <w:rPr>
                <w:rFonts w:ascii="Calibri" w:eastAsia="Calibri" w:hAnsi="Calibri" w:cs="Calibri"/>
                <w:b/>
                <w:bCs/>
                <w:kern w:val="0"/>
                <w:u w:val="single"/>
                <w14:ligatures w14:val="none"/>
              </w:rPr>
            </w:pPr>
            <w:r w:rsidRPr="00F76265">
              <w:rPr>
                <w:rFonts w:ascii="Calibri" w:eastAsia="Calibri" w:hAnsi="Calibri" w:cs="Calibri"/>
                <w:b/>
                <w:bCs/>
                <w:kern w:val="0"/>
                <w:u w:val="single"/>
                <w14:ligatures w14:val="none"/>
              </w:rPr>
              <w:t>Our Values</w:t>
            </w:r>
          </w:p>
          <w:p w14:paraId="169D860B" w14:textId="77777777" w:rsidR="00F76265" w:rsidRPr="00F76265" w:rsidRDefault="00F76265" w:rsidP="00F7626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 xml:space="preserve">We are </w:t>
            </w:r>
            <w:r w:rsidRPr="00F76265">
              <w:rPr>
                <w:rFonts w:ascii="Calibri" w:eastAsia="Calibri" w:hAnsi="Calibri" w:cs="Calibri"/>
                <w:b/>
                <w:bCs/>
                <w:kern w:val="0"/>
                <w:u w:val="single"/>
                <w14:ligatures w14:val="none"/>
              </w:rPr>
              <w:t>accountable</w:t>
            </w:r>
            <w:r w:rsidRPr="00F76265">
              <w:rPr>
                <w:rFonts w:ascii="Calibri" w:eastAsia="Calibri" w:hAnsi="Calibri" w:cs="Calibri"/>
                <w:b/>
                <w:bCs/>
                <w:kern w:val="0"/>
                <w14:ligatures w14:val="none"/>
              </w:rPr>
              <w:t xml:space="preserve"> for delivering on the promises we make and take responsibility for our actions and the outcomes achieved</w:t>
            </w:r>
          </w:p>
          <w:p w14:paraId="342C115D" w14:textId="77777777" w:rsidR="00F76265" w:rsidRPr="00F76265" w:rsidRDefault="00F76265" w:rsidP="00F7626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 xml:space="preserve">We are committed to being </w:t>
            </w:r>
            <w:r w:rsidRPr="00F76265">
              <w:rPr>
                <w:rFonts w:ascii="Calibri" w:eastAsia="Calibri" w:hAnsi="Calibri" w:cs="Calibri"/>
                <w:b/>
                <w:bCs/>
                <w:kern w:val="0"/>
                <w:u w:val="single"/>
                <w14:ligatures w14:val="none"/>
              </w:rPr>
              <w:t>fair</w:t>
            </w:r>
            <w:r w:rsidRPr="00F76265">
              <w:rPr>
                <w:rFonts w:ascii="Calibri" w:eastAsia="Calibri" w:hAnsi="Calibri" w:cs="Calibri"/>
                <w:b/>
                <w:bCs/>
                <w:kern w:val="0"/>
                <w14:ligatures w14:val="none"/>
              </w:rPr>
              <w:t xml:space="preserve"> to people and treat everybody we meet with dignity and respect</w:t>
            </w:r>
          </w:p>
          <w:p w14:paraId="19A2ED8F" w14:textId="77777777" w:rsidR="00F76265" w:rsidRPr="00F76265" w:rsidRDefault="00F76265" w:rsidP="00F7626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 xml:space="preserve">We take pride in delivering </w:t>
            </w:r>
            <w:r w:rsidRPr="00F76265">
              <w:rPr>
                <w:rFonts w:ascii="Calibri" w:eastAsia="Calibri" w:hAnsi="Calibri" w:cs="Calibri"/>
                <w:b/>
                <w:bCs/>
                <w:kern w:val="0"/>
                <w:u w:val="single"/>
                <w14:ligatures w14:val="none"/>
              </w:rPr>
              <w:t>quality</w:t>
            </w:r>
            <w:r w:rsidRPr="00F76265">
              <w:rPr>
                <w:rFonts w:ascii="Calibri" w:eastAsia="Calibri" w:hAnsi="Calibri" w:cs="Calibri"/>
                <w:b/>
                <w:bCs/>
                <w:kern w:val="0"/>
                <w14:ligatures w14:val="none"/>
              </w:rPr>
              <w:t xml:space="preserve"> services that are community focussed and are based on listening carefully to what people need</w:t>
            </w:r>
          </w:p>
          <w:p w14:paraId="1A805973" w14:textId="77777777" w:rsidR="00F76265" w:rsidRPr="00F76265" w:rsidRDefault="00F76265" w:rsidP="00F7626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 xml:space="preserve">We act with integrity and we are </w:t>
            </w:r>
            <w:r w:rsidRPr="00F76265">
              <w:rPr>
                <w:rFonts w:ascii="Calibri" w:eastAsia="Calibri" w:hAnsi="Calibri" w:cs="Calibri"/>
                <w:b/>
                <w:bCs/>
                <w:kern w:val="0"/>
                <w:u w:val="single"/>
                <w14:ligatures w14:val="none"/>
              </w:rPr>
              <w:t>trustworthy</w:t>
            </w:r>
            <w:r w:rsidRPr="00F76265">
              <w:rPr>
                <w:rFonts w:ascii="Calibri" w:eastAsia="Calibri" w:hAnsi="Calibri" w:cs="Calibri"/>
                <w:b/>
                <w:bCs/>
                <w:kern w:val="0"/>
                <w14:ligatures w14:val="none"/>
              </w:rPr>
              <w:t xml:space="preserve"> in all our dealings with </w:t>
            </w:r>
            <w:proofErr w:type="gramStart"/>
            <w:r w:rsidRPr="00F76265">
              <w:rPr>
                <w:rFonts w:ascii="Calibri" w:eastAsia="Calibri" w:hAnsi="Calibri" w:cs="Calibri"/>
                <w:b/>
                <w:bCs/>
                <w:kern w:val="0"/>
                <w14:ligatures w14:val="none"/>
              </w:rPr>
              <w:t>people</w:t>
            </w:r>
            <w:proofErr w:type="gramEnd"/>
            <w:r w:rsidRPr="00F76265">
              <w:rPr>
                <w:rFonts w:ascii="Calibri" w:eastAsia="Calibri" w:hAnsi="Calibri" w:cs="Calibri"/>
                <w:b/>
                <w:bCs/>
                <w:kern w:val="0"/>
                <w14:ligatures w14:val="none"/>
              </w:rPr>
              <w:t xml:space="preserve"> and we are open about the decisions we make and the services we offer</w:t>
            </w:r>
          </w:p>
          <w:p w14:paraId="48F443BA" w14:textId="77777777" w:rsidR="00F76265" w:rsidRPr="00F76265" w:rsidRDefault="00F76265" w:rsidP="00F7626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 xml:space="preserve">We are </w:t>
            </w:r>
            <w:r w:rsidRPr="00F76265">
              <w:rPr>
                <w:rFonts w:ascii="Calibri" w:eastAsia="Calibri" w:hAnsi="Calibri" w:cs="Calibri"/>
                <w:b/>
                <w:bCs/>
                <w:kern w:val="0"/>
                <w:u w:val="single"/>
                <w14:ligatures w14:val="none"/>
              </w:rPr>
              <w:t>compassionate</w:t>
            </w:r>
            <w:r w:rsidRPr="00F76265">
              <w:rPr>
                <w:rFonts w:ascii="Calibri" w:eastAsia="Calibri" w:hAnsi="Calibri" w:cs="Calibri"/>
                <w:b/>
                <w:bCs/>
                <w:kern w:val="0"/>
                <w14:ligatures w14:val="none"/>
              </w:rPr>
              <w:t>, caring, hard-working and committed to delivering the best services that we can with a positive and collaborative attitude</w:t>
            </w:r>
          </w:p>
        </w:tc>
      </w:tr>
    </w:tbl>
    <w:p w14:paraId="21943BAD" w14:textId="77777777" w:rsidR="00F76265" w:rsidRPr="00F76265" w:rsidRDefault="00F76265" w:rsidP="00F76265">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F76265" w:rsidRPr="00F76265" w14:paraId="34010CD6" w14:textId="77777777" w:rsidTr="005C76A3">
        <w:trPr>
          <w:trHeight w:val="340"/>
        </w:trPr>
        <w:tc>
          <w:tcPr>
            <w:tcW w:w="10455" w:type="dxa"/>
            <w:vAlign w:val="center"/>
          </w:tcPr>
          <w:p w14:paraId="4EC22773"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76265">
              <w:rPr>
                <w:rFonts w:ascii="Calibri" w:eastAsia="Calibri" w:hAnsi="Calibri" w:cs="Calibri"/>
                <w:b/>
                <w:bCs/>
                <w:kern w:val="0"/>
                <w14:ligatures w14:val="none"/>
              </w:rPr>
              <w:t xml:space="preserve">Equal Opportunities: </w:t>
            </w:r>
          </w:p>
          <w:p w14:paraId="09704B2F" w14:textId="77777777" w:rsidR="00F76265" w:rsidRPr="00F76265" w:rsidRDefault="00F76265" w:rsidP="00F76265">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76265">
              <w:rPr>
                <w:rFonts w:ascii="Calibri" w:eastAsia="Calibri" w:hAnsi="Calibri" w:cs="Calibri"/>
                <w:b/>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7CC78AD3"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4184" w14:textId="77777777" w:rsidR="00F76265" w:rsidRPr="001548E5" w:rsidRDefault="00F76265"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584F40B8" wp14:editId="7372A915">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4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449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233D7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46E6DE8"/>
    <w:multiLevelType w:val="hybridMultilevel"/>
    <w:tmpl w:val="690091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8663DB9"/>
    <w:multiLevelType w:val="hybridMultilevel"/>
    <w:tmpl w:val="5B6A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692284">
    <w:abstractNumId w:val="3"/>
  </w:num>
  <w:num w:numId="2" w16cid:durableId="951207544">
    <w:abstractNumId w:val="1"/>
  </w:num>
  <w:num w:numId="3" w16cid:durableId="1619027551">
    <w:abstractNumId w:val="2"/>
  </w:num>
  <w:num w:numId="4" w16cid:durableId="1038362023">
    <w:abstractNumId w:val="6"/>
  </w:num>
  <w:num w:numId="5" w16cid:durableId="8415213">
    <w:abstractNumId w:val="7"/>
  </w:num>
  <w:num w:numId="6" w16cid:durableId="96412670">
    <w:abstractNumId w:val="0"/>
  </w:num>
  <w:num w:numId="7" w16cid:durableId="2057922404">
    <w:abstractNumId w:val="4"/>
  </w:num>
  <w:num w:numId="8" w16cid:durableId="2006130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65"/>
    <w:rsid w:val="007325FA"/>
    <w:rsid w:val="0083410C"/>
    <w:rsid w:val="00AA0179"/>
    <w:rsid w:val="00E47FEB"/>
    <w:rsid w:val="00E56ECF"/>
    <w:rsid w:val="00F7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F031"/>
  <w15:chartTrackingRefBased/>
  <w15:docId w15:val="{A5D36FE9-16A4-4EB0-9E78-C4551AF5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2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762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762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762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762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7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62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62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62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62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265"/>
    <w:rPr>
      <w:rFonts w:eastAsiaTheme="majorEastAsia" w:cstheme="majorBidi"/>
      <w:color w:val="272727" w:themeColor="text1" w:themeTint="D8"/>
    </w:rPr>
  </w:style>
  <w:style w:type="paragraph" w:styleId="Title">
    <w:name w:val="Title"/>
    <w:basedOn w:val="Normal"/>
    <w:next w:val="Normal"/>
    <w:link w:val="TitleChar"/>
    <w:uiPriority w:val="10"/>
    <w:qFormat/>
    <w:rsid w:val="00F7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265"/>
    <w:pPr>
      <w:spacing w:before="160"/>
      <w:jc w:val="center"/>
    </w:pPr>
    <w:rPr>
      <w:i/>
      <w:iCs/>
      <w:color w:val="404040" w:themeColor="text1" w:themeTint="BF"/>
    </w:rPr>
  </w:style>
  <w:style w:type="character" w:customStyle="1" w:styleId="QuoteChar">
    <w:name w:val="Quote Char"/>
    <w:basedOn w:val="DefaultParagraphFont"/>
    <w:link w:val="Quote"/>
    <w:uiPriority w:val="29"/>
    <w:rsid w:val="00F76265"/>
    <w:rPr>
      <w:i/>
      <w:iCs/>
      <w:color w:val="404040" w:themeColor="text1" w:themeTint="BF"/>
    </w:rPr>
  </w:style>
  <w:style w:type="paragraph" w:styleId="ListParagraph">
    <w:name w:val="List Paragraph"/>
    <w:basedOn w:val="Normal"/>
    <w:uiPriority w:val="34"/>
    <w:qFormat/>
    <w:rsid w:val="00F76265"/>
    <w:pPr>
      <w:ind w:left="720"/>
      <w:contextualSpacing/>
    </w:pPr>
  </w:style>
  <w:style w:type="character" w:styleId="IntenseEmphasis">
    <w:name w:val="Intense Emphasis"/>
    <w:basedOn w:val="DefaultParagraphFont"/>
    <w:uiPriority w:val="21"/>
    <w:qFormat/>
    <w:rsid w:val="00F76265"/>
    <w:rPr>
      <w:i/>
      <w:iCs/>
      <w:color w:val="2E74B5" w:themeColor="accent1" w:themeShade="BF"/>
    </w:rPr>
  </w:style>
  <w:style w:type="paragraph" w:styleId="IntenseQuote">
    <w:name w:val="Intense Quote"/>
    <w:basedOn w:val="Normal"/>
    <w:next w:val="Normal"/>
    <w:link w:val="IntenseQuoteChar"/>
    <w:uiPriority w:val="30"/>
    <w:qFormat/>
    <w:rsid w:val="00F762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76265"/>
    <w:rPr>
      <w:i/>
      <w:iCs/>
      <w:color w:val="2E74B5" w:themeColor="accent1" w:themeShade="BF"/>
    </w:rPr>
  </w:style>
  <w:style w:type="character" w:styleId="IntenseReference">
    <w:name w:val="Intense Reference"/>
    <w:basedOn w:val="DefaultParagraphFont"/>
    <w:uiPriority w:val="32"/>
    <w:qFormat/>
    <w:rsid w:val="00F76265"/>
    <w:rPr>
      <w:b/>
      <w:bCs/>
      <w:smallCaps/>
      <w:color w:val="2E74B5" w:themeColor="accent1" w:themeShade="BF"/>
      <w:spacing w:val="5"/>
    </w:rPr>
  </w:style>
  <w:style w:type="paragraph" w:customStyle="1" w:styleId="BasicParagraph">
    <w:name w:val="[Basic Paragraph]"/>
    <w:basedOn w:val="Normal"/>
    <w:rsid w:val="00F76265"/>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F76265"/>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6043</Characters>
  <Application>Microsoft Office Word</Application>
  <DocSecurity>0</DocSecurity>
  <Lines>215</Lines>
  <Paragraphs>153</Paragraphs>
  <ScaleCrop>false</ScaleCrop>
  <Company>Blackpool Council</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2026-03-12T13:47:00Z</dcterms:created>
  <dcterms:modified xsi:type="dcterms:W3CDTF">2026-03-12T13:49:00Z</dcterms:modified>
</cp:coreProperties>
</file>