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8A2C97" w:rsidRPr="008A2C97" w14:paraId="04A667E8" w14:textId="77777777" w:rsidTr="00BB6E03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AFAF0C4" w14:textId="77777777" w:rsidR="00122BB3" w:rsidRPr="008A2C97" w:rsidRDefault="0072446C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P</w:t>
            </w:r>
            <w:r w:rsidR="00122BB3" w:rsidRPr="008A2C97">
              <w:rPr>
                <w:rStyle w:val="HEADINGINLOWERCASE-11PTBOLD"/>
                <w:color w:val="auto"/>
              </w:rPr>
              <w:t xml:space="preserve">ost </w:t>
            </w:r>
            <w:proofErr w:type="gramStart"/>
            <w:r w:rsidR="00122BB3" w:rsidRPr="008A2C97">
              <w:rPr>
                <w:rStyle w:val="HEADINGINLOWERCASE-11PTBOLD"/>
                <w:color w:val="auto"/>
              </w:rPr>
              <w:t>No. :</w:t>
            </w:r>
            <w:proofErr w:type="gramEnd"/>
          </w:p>
        </w:tc>
        <w:tc>
          <w:tcPr>
            <w:tcW w:w="9064" w:type="dxa"/>
            <w:vAlign w:val="center"/>
          </w:tcPr>
          <w:p w14:paraId="67F3879C" w14:textId="1DA749E8" w:rsidR="00122BB3" w:rsidRPr="001E2DCB" w:rsidRDefault="000F60A4" w:rsidP="009B542B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FF0000"/>
              </w:rPr>
            </w:pPr>
            <w:r w:rsidRPr="009118F5">
              <w:rPr>
                <w:rStyle w:val="HEADINGINLOWERCASE-11PTBOLD"/>
                <w:b w:val="0"/>
                <w:color w:val="auto"/>
              </w:rPr>
              <w:t>POST00000183</w:t>
            </w:r>
          </w:p>
        </w:tc>
      </w:tr>
      <w:tr w:rsidR="008A2C97" w:rsidRPr="008A2C97" w14:paraId="2C87BC3B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EECE8E6" w14:textId="77777777" w:rsidR="00122BB3" w:rsidRPr="008A2C97" w:rsidRDefault="00122BB3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61AFB38B" w14:textId="76F6C066" w:rsidR="00122BB3" w:rsidRPr="008A2C97" w:rsidRDefault="00A3255A" w:rsidP="009B542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 xml:space="preserve">Deputy </w:t>
            </w:r>
            <w:r w:rsidRPr="005C2C37">
              <w:rPr>
                <w:rStyle w:val="HEADINGINLOWERCASE-11PTBOLD"/>
                <w:b w:val="0"/>
                <w:color w:val="auto"/>
              </w:rPr>
              <w:t>Manager</w:t>
            </w:r>
          </w:p>
        </w:tc>
      </w:tr>
      <w:tr w:rsidR="008A2C97" w:rsidRPr="008A2C97" w14:paraId="67CDC902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6E4CEA03" w14:textId="77777777" w:rsidR="006D3606" w:rsidRPr="008A2C97" w:rsidRDefault="00124C22" w:rsidP="00D4432C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D</w:t>
            </w:r>
            <w:r w:rsidR="00D4432C" w:rsidRPr="008A2C97">
              <w:rPr>
                <w:rStyle w:val="HEADINGINLOWERCASE-11PTBOLD"/>
                <w:color w:val="auto"/>
              </w:rPr>
              <w:t>irectorate</w:t>
            </w:r>
            <w:r w:rsidRPr="008A2C97">
              <w:rPr>
                <w:rStyle w:val="HEADINGINLOWERCASE-11PTBOLD"/>
                <w:color w:val="auto"/>
              </w:rPr>
              <w:t>:</w:t>
            </w:r>
          </w:p>
        </w:tc>
        <w:tc>
          <w:tcPr>
            <w:tcW w:w="9064" w:type="dxa"/>
            <w:vAlign w:val="center"/>
          </w:tcPr>
          <w:p w14:paraId="17BA7957" w14:textId="77777777" w:rsidR="006D3606" w:rsidRPr="008A2C97" w:rsidRDefault="00FF32D1" w:rsidP="00D4432C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Adult Services</w:t>
            </w:r>
          </w:p>
        </w:tc>
      </w:tr>
      <w:tr w:rsidR="008A2C97" w:rsidRPr="008A2C97" w14:paraId="44D8FC0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CA539BA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49A472E8" w14:textId="77777777" w:rsidR="009F0EB9" w:rsidRPr="008A2C97" w:rsidRDefault="00A3255A" w:rsidP="009F0EB9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 xml:space="preserve">All Age Services </w:t>
            </w:r>
          </w:p>
        </w:tc>
      </w:tr>
      <w:tr w:rsidR="008A2C97" w:rsidRPr="008A2C97" w14:paraId="4F512B8F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34A93C1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vAlign w:val="center"/>
          </w:tcPr>
          <w:p w14:paraId="6F1337D0" w14:textId="54AF4845" w:rsidR="009F0EB9" w:rsidRPr="009118F5" w:rsidRDefault="00BA5697" w:rsidP="00BA5697">
            <w:pPr>
              <w:pStyle w:val="BODYTEXTSTYLE"/>
              <w:spacing w:after="0"/>
              <w:rPr>
                <w:rStyle w:val="HEADINGINLOWERCASE-11PTBOLD"/>
                <w:b w:val="0"/>
                <w:strike/>
                <w:color w:val="auto"/>
              </w:rPr>
            </w:pPr>
            <w:r w:rsidRPr="009118F5">
              <w:rPr>
                <w:rStyle w:val="HEADINGINLOWERCASE-11PTBOLD"/>
                <w:b w:val="0"/>
                <w:color w:val="auto"/>
              </w:rPr>
              <w:t>Respite, Short Breaks and Mental Health</w:t>
            </w:r>
            <w:r w:rsidR="001E2DCB" w:rsidRPr="009118F5">
              <w:rPr>
                <w:rStyle w:val="HEADINGINLOWERCASE-11PTBOLD"/>
                <w:b w:val="0"/>
                <w:color w:val="auto"/>
              </w:rPr>
              <w:t xml:space="preserve"> Service</w:t>
            </w:r>
            <w:r w:rsidRPr="009118F5">
              <w:rPr>
                <w:rStyle w:val="HEADINGINLOWERCASE-11PTBOLD"/>
                <w:b w:val="0"/>
                <w:color w:val="auto"/>
              </w:rPr>
              <w:t>s</w:t>
            </w:r>
          </w:p>
        </w:tc>
      </w:tr>
      <w:tr w:rsidR="008A2C97" w:rsidRPr="008A2C97" w14:paraId="2DF29472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7800F6AC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580409A3" w14:textId="44B06406" w:rsidR="009F0EB9" w:rsidRPr="009118F5" w:rsidRDefault="00377CFC" w:rsidP="001E2DCB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118F5">
              <w:rPr>
                <w:rStyle w:val="HEADINGINLOWERCASE-11PTBOLD"/>
                <w:b w:val="0"/>
                <w:color w:val="auto"/>
              </w:rPr>
              <w:t xml:space="preserve">Respite </w:t>
            </w:r>
            <w:r w:rsidR="000F60A4" w:rsidRPr="009118F5">
              <w:rPr>
                <w:rStyle w:val="HEADINGINLOWERCASE-11PTBOLD"/>
                <w:b w:val="0"/>
                <w:color w:val="auto"/>
              </w:rPr>
              <w:t>S</w:t>
            </w:r>
            <w:r w:rsidR="00A3255A" w:rsidRPr="009118F5">
              <w:rPr>
                <w:rStyle w:val="HEADINGINLOWERCASE-11PTBOLD"/>
                <w:b w:val="0"/>
                <w:color w:val="auto"/>
              </w:rPr>
              <w:t>hort Breaks</w:t>
            </w:r>
            <w:r w:rsidR="001E2DCB" w:rsidRPr="009118F5">
              <w:rPr>
                <w:rStyle w:val="HEADINGINLOWERCASE-11PTBOLD"/>
                <w:b w:val="0"/>
                <w:color w:val="auto"/>
              </w:rPr>
              <w:t xml:space="preserve"> and Mental Health </w:t>
            </w:r>
            <w:r w:rsidRPr="009118F5">
              <w:rPr>
                <w:rStyle w:val="HEADINGINLOWERCASE-11PTBOLD"/>
                <w:b w:val="0"/>
                <w:color w:val="auto"/>
              </w:rPr>
              <w:t xml:space="preserve">Manager </w:t>
            </w:r>
          </w:p>
        </w:tc>
      </w:tr>
      <w:tr w:rsidR="008A2C97" w:rsidRPr="008A2C97" w14:paraId="4241FE95" w14:textId="77777777" w:rsidTr="009344BF">
        <w:trPr>
          <w:cantSplit/>
          <w:trHeight w:hRule="exact" w:val="412"/>
        </w:trPr>
        <w:tc>
          <w:tcPr>
            <w:tcW w:w="1392" w:type="dxa"/>
            <w:shd w:val="clear" w:color="auto" w:fill="DEE3EC"/>
            <w:vAlign w:val="center"/>
          </w:tcPr>
          <w:p w14:paraId="4E35B846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7DEB2D9E" w14:textId="510CA5B0" w:rsidR="009F0EB9" w:rsidRPr="009118F5" w:rsidRDefault="001E2DCB" w:rsidP="00135EA4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118F5">
              <w:rPr>
                <w:rStyle w:val="HEADINGINLOWERCASE-11PTBOLD"/>
                <w:b w:val="0"/>
                <w:color w:val="auto"/>
              </w:rPr>
              <w:t>Phoenix Service</w:t>
            </w:r>
            <w:r w:rsidR="00135EA4" w:rsidRPr="009118F5">
              <w:rPr>
                <w:rStyle w:val="HEADINGINLOWERCASE-11PTBOLD"/>
                <w:b w:val="0"/>
                <w:color w:val="auto"/>
              </w:rPr>
              <w:t>, Coopers Respite and Short Breaks Service @ Devonshire/@ Ambleside</w:t>
            </w:r>
          </w:p>
        </w:tc>
      </w:tr>
      <w:tr w:rsidR="008A2C97" w:rsidRPr="008A2C97" w14:paraId="7EA8270F" w14:textId="77777777" w:rsidTr="00A3255A">
        <w:trPr>
          <w:cantSplit/>
          <w:trHeight w:hRule="exact" w:val="706"/>
        </w:trPr>
        <w:tc>
          <w:tcPr>
            <w:tcW w:w="1392" w:type="dxa"/>
            <w:shd w:val="clear" w:color="auto" w:fill="DEE3EC"/>
            <w:vAlign w:val="center"/>
          </w:tcPr>
          <w:p w14:paraId="78D08174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72032B7C" w14:textId="77777777" w:rsidR="009F0EB9" w:rsidRPr="009118F5" w:rsidRDefault="009F0EB9" w:rsidP="008942B6">
            <w:pPr>
              <w:pStyle w:val="ListParagraph"/>
              <w:spacing w:after="0" w:line="240" w:lineRule="auto"/>
              <w:ind w:left="0"/>
              <w:contextualSpacing w:val="0"/>
              <w:rPr>
                <w:rStyle w:val="HEADINGINLOWERCASE-11PTBOLD"/>
                <w:rFonts w:cs="Times New Roman"/>
                <w:b w:val="0"/>
                <w:bCs w:val="0"/>
                <w:color w:val="auto"/>
              </w:rPr>
            </w:pPr>
            <w:r w:rsidRPr="009118F5">
              <w:t xml:space="preserve">Enhanced check with a Children’s Barred List check / Enhanced check with an Adult’s Barred List check </w:t>
            </w:r>
          </w:p>
        </w:tc>
      </w:tr>
      <w:tr w:rsidR="008A2C97" w:rsidRPr="008A2C97" w14:paraId="72DA66EC" w14:textId="77777777" w:rsidTr="004F4C11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13EF63C3" w14:textId="77777777" w:rsidR="009F0EB9" w:rsidRPr="008A2C97" w:rsidRDefault="009F0EB9" w:rsidP="009F0EB9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61D2E650" w14:textId="77777777" w:rsidR="009F0EB9" w:rsidRPr="008A2C97" w:rsidRDefault="00E83208" w:rsidP="008A2C9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 xml:space="preserve">Grade </w:t>
            </w:r>
            <w:r w:rsidR="008A2C97" w:rsidRPr="008A2C97">
              <w:rPr>
                <w:rStyle w:val="HEADINGINLOWERCASE-11PTBOLD"/>
                <w:b w:val="0"/>
                <w:color w:val="auto"/>
              </w:rPr>
              <w:t>G</w:t>
            </w:r>
          </w:p>
        </w:tc>
      </w:tr>
    </w:tbl>
    <w:p w14:paraId="3FAB6019" w14:textId="77777777" w:rsidR="006D3606" w:rsidRPr="008A2C97" w:rsidRDefault="006D3606" w:rsidP="00E95989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8A2C97" w:rsidRPr="008A2C97" w14:paraId="0ABA0176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C927C5F" w14:textId="77777777" w:rsidR="00BB3317" w:rsidRPr="008A2C9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Role Purpose</w:t>
            </w:r>
          </w:p>
        </w:tc>
      </w:tr>
      <w:tr w:rsidR="00BB3317" w:rsidRPr="008A2C97" w14:paraId="08B9FE46" w14:textId="77777777" w:rsidTr="008E0872">
        <w:trPr>
          <w:trHeight w:val="562"/>
        </w:trPr>
        <w:tc>
          <w:tcPr>
            <w:tcW w:w="10456" w:type="dxa"/>
          </w:tcPr>
          <w:p w14:paraId="1CD6C125" w14:textId="5A723AAF" w:rsidR="00FA63D6" w:rsidRPr="008A2C97" w:rsidRDefault="00FA63D6" w:rsidP="0050010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To assess, coordinate and </w:t>
            </w:r>
            <w:proofErr w:type="gramStart"/>
            <w:r w:rsidRPr="008A2C97">
              <w:rPr>
                <w:rFonts w:cs="Calibri"/>
              </w:rPr>
              <w:t>take action</w:t>
            </w:r>
            <w:proofErr w:type="gramEnd"/>
            <w:r w:rsidRPr="008A2C97">
              <w:rPr>
                <w:rFonts w:cs="Calibri"/>
              </w:rPr>
              <w:t xml:space="preserve"> upon the immediate provision of personal and practical</w:t>
            </w:r>
            <w:r w:rsidR="00A3255A" w:rsidRPr="008A2C97">
              <w:rPr>
                <w:rFonts w:cs="Calibri"/>
              </w:rPr>
              <w:t xml:space="preserve"> assistance to the service user within a residential care setting</w:t>
            </w:r>
            <w:r w:rsidR="001E2DCB">
              <w:rPr>
                <w:rFonts w:cs="Calibri"/>
              </w:rPr>
              <w:t>.</w:t>
            </w:r>
            <w:r w:rsidR="00A3255A" w:rsidRPr="008A2C97">
              <w:rPr>
                <w:rFonts w:cs="Calibri"/>
              </w:rPr>
              <w:t xml:space="preserve"> </w:t>
            </w:r>
          </w:p>
          <w:p w14:paraId="75BC6189" w14:textId="77777777" w:rsidR="00FA63D6" w:rsidRPr="008A2C97" w:rsidRDefault="00FA63D6" w:rsidP="0050010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To supervise others in maintaining and improving the </w:t>
            </w:r>
            <w:r w:rsidR="00B82538" w:rsidRPr="008A2C97">
              <w:rPr>
                <w:rFonts w:cs="Calibri"/>
              </w:rPr>
              <w:t xml:space="preserve">health, </w:t>
            </w:r>
            <w:r w:rsidRPr="008A2C97">
              <w:rPr>
                <w:rFonts w:cs="Calibri"/>
              </w:rPr>
              <w:t>well-being and security of the service users and the community.</w:t>
            </w:r>
          </w:p>
          <w:p w14:paraId="508B3D42" w14:textId="4617F9FC" w:rsidR="00A3255A" w:rsidRPr="009118F5" w:rsidRDefault="00FA63D6" w:rsidP="009118F5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8A2C97">
              <w:rPr>
                <w:rFonts w:cs="Calibri"/>
              </w:rPr>
              <w:t xml:space="preserve">To </w:t>
            </w:r>
            <w:proofErr w:type="spellStart"/>
            <w:r w:rsidR="00A3255A" w:rsidRPr="008A2C97">
              <w:rPr>
                <w:rFonts w:cs="Calibri"/>
              </w:rPr>
              <w:t>deputise</w:t>
            </w:r>
            <w:proofErr w:type="spellEnd"/>
            <w:r w:rsidR="00A3255A" w:rsidRPr="008A2C97">
              <w:rPr>
                <w:rFonts w:cs="Calibri"/>
              </w:rPr>
              <w:t xml:space="preserve"> for the manager and </w:t>
            </w:r>
            <w:r w:rsidRPr="008A2C97">
              <w:rPr>
                <w:rFonts w:cs="Calibri"/>
              </w:rPr>
              <w:t>take the lead role on shift</w:t>
            </w:r>
            <w:r w:rsidR="008A2C97" w:rsidRPr="008A2C97">
              <w:rPr>
                <w:rFonts w:cs="Calibri"/>
              </w:rPr>
              <w:t>.</w:t>
            </w:r>
            <w:r w:rsidR="00B82538" w:rsidRPr="008A2C97">
              <w:rPr>
                <w:rFonts w:cs="Calibri"/>
                <w:strike/>
              </w:rPr>
              <w:t xml:space="preserve"> </w:t>
            </w:r>
          </w:p>
        </w:tc>
      </w:tr>
    </w:tbl>
    <w:p w14:paraId="625C691E" w14:textId="77777777" w:rsidR="00124C22" w:rsidRPr="008A2C97" w:rsidRDefault="00124C22" w:rsidP="009D74E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8A2C97" w:rsidRPr="008A2C97" w14:paraId="50B31526" w14:textId="77777777" w:rsidTr="001546A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0E398BC1" w14:textId="77777777" w:rsidR="004D586E" w:rsidRPr="008A2C97" w:rsidRDefault="00633656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color w:val="auto"/>
              </w:rPr>
              <w:br w:type="page"/>
            </w:r>
            <w:r w:rsidR="005677FC" w:rsidRPr="008A2C97">
              <w:rPr>
                <w:b/>
                <w:color w:val="auto"/>
              </w:rPr>
              <w:t xml:space="preserve">Main </w:t>
            </w:r>
            <w:r w:rsidR="004D586E" w:rsidRPr="008A2C97">
              <w:rPr>
                <w:rStyle w:val="HEADINGINLOWERCASE-11PTBOLD"/>
                <w:color w:val="auto"/>
              </w:rPr>
              <w:t xml:space="preserve">Duties </w:t>
            </w:r>
            <w:r w:rsidR="004B6427" w:rsidRPr="008A2C97">
              <w:rPr>
                <w:rStyle w:val="HEADINGINLOWERCASE-11PTBOLD"/>
                <w:color w:val="auto"/>
              </w:rPr>
              <w:t>and Responsibilities</w:t>
            </w:r>
          </w:p>
        </w:tc>
      </w:tr>
      <w:tr w:rsidR="009F0EB9" w:rsidRPr="008A2C97" w14:paraId="5128DF5C" w14:textId="77777777" w:rsidTr="00E45ACA">
        <w:trPr>
          <w:trHeight w:val="567"/>
        </w:trPr>
        <w:tc>
          <w:tcPr>
            <w:tcW w:w="10456" w:type="dxa"/>
          </w:tcPr>
          <w:p w14:paraId="013F28D4" w14:textId="7C514370" w:rsidR="00ED1F8E" w:rsidRPr="008A2C97" w:rsidRDefault="00ED1F8E" w:rsidP="008A2C97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Provide practical support and guidance to staff on shift</w:t>
            </w:r>
            <w:r w:rsidR="008A2C97" w:rsidRPr="008A2C97">
              <w:rPr>
                <w:rFonts w:cs="Calibri"/>
              </w:rPr>
              <w:t>.</w:t>
            </w:r>
          </w:p>
          <w:p w14:paraId="6F0DEE35" w14:textId="171CACAA" w:rsidR="008A2C97" w:rsidRPr="008A2C97" w:rsidRDefault="00B82538" w:rsidP="008A2C97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Supervise</w:t>
            </w:r>
            <w:r w:rsidR="00D01B30" w:rsidRPr="008A2C97">
              <w:rPr>
                <w:rFonts w:cs="Calibri"/>
              </w:rPr>
              <w:t xml:space="preserve"> and </w:t>
            </w:r>
            <w:r w:rsidRPr="008A2C97">
              <w:rPr>
                <w:rFonts w:cs="Calibri"/>
              </w:rPr>
              <w:t>manage staff</w:t>
            </w:r>
            <w:r w:rsidR="009118F5">
              <w:rPr>
                <w:rFonts w:cs="Calibri"/>
              </w:rPr>
              <w:t>.</w:t>
            </w:r>
            <w:r w:rsidRPr="008A2C97">
              <w:rPr>
                <w:rFonts w:cs="Calibri"/>
              </w:rPr>
              <w:t xml:space="preserve"> </w:t>
            </w:r>
          </w:p>
          <w:p w14:paraId="04785302" w14:textId="77777777" w:rsidR="00ED1F8E" w:rsidRPr="008A2C97" w:rsidRDefault="00B82538" w:rsidP="008A2C97">
            <w:pPr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Escalate </w:t>
            </w:r>
            <w:r w:rsidR="00ED1F8E" w:rsidRPr="008A2C97">
              <w:rPr>
                <w:rFonts w:cs="Calibri"/>
              </w:rPr>
              <w:t>issues of concern and complaints that cannot be immediately resolved, via management lines</w:t>
            </w:r>
            <w:r w:rsidR="008A2C97" w:rsidRPr="008A2C97">
              <w:rPr>
                <w:rFonts w:cs="Calibri"/>
              </w:rPr>
              <w:t>.</w:t>
            </w:r>
          </w:p>
          <w:p w14:paraId="17151406" w14:textId="77777777" w:rsidR="00ED1F8E" w:rsidRPr="008A2C97" w:rsidRDefault="00ED1F8E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  <w:strike/>
              </w:rPr>
            </w:pPr>
            <w:r w:rsidRPr="008A2C97">
              <w:rPr>
                <w:rFonts w:cs="Calibri"/>
              </w:rPr>
              <w:t xml:space="preserve">Carry out duties </w:t>
            </w:r>
            <w:r w:rsidR="00B82538" w:rsidRPr="008A2C97">
              <w:rPr>
                <w:rFonts w:cs="Calibri"/>
              </w:rPr>
              <w:t>in accordance with regulatory (CQC), procedural and legal requirements</w:t>
            </w:r>
            <w:r w:rsidR="008A2C97" w:rsidRPr="008A2C97">
              <w:rPr>
                <w:rFonts w:cs="Calibri"/>
              </w:rPr>
              <w:t>.</w:t>
            </w:r>
          </w:p>
          <w:p w14:paraId="1EADE8AC" w14:textId="77777777" w:rsidR="00ED1F8E" w:rsidRPr="008A2C97" w:rsidRDefault="00ED1F8E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Refer non-standard situations elsewhere both internally and to other agencies</w:t>
            </w:r>
            <w:r w:rsidRPr="008A2C97">
              <w:rPr>
                <w:rFonts w:cs="Calibri"/>
                <w:b/>
              </w:rPr>
              <w:t xml:space="preserve">, </w:t>
            </w:r>
            <w:r w:rsidRPr="008A2C97">
              <w:rPr>
                <w:rFonts w:cs="Calibri"/>
              </w:rPr>
              <w:t>subject to urgency</w:t>
            </w:r>
            <w:r w:rsidR="008A2C97" w:rsidRPr="008A2C97">
              <w:rPr>
                <w:rFonts w:cs="Calibri"/>
              </w:rPr>
              <w:t>.</w:t>
            </w:r>
          </w:p>
          <w:p w14:paraId="10C3D4B2" w14:textId="0FEC6EB6" w:rsidR="00ED1F8E" w:rsidRPr="009118F5" w:rsidRDefault="00185100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Deal with</w:t>
            </w:r>
            <w:r w:rsidR="003D4E6E">
              <w:rPr>
                <w:rFonts w:cs="Calibri"/>
              </w:rPr>
              <w:t xml:space="preserve"> </w:t>
            </w:r>
            <w:r w:rsidR="003D4E6E" w:rsidRPr="009118F5">
              <w:rPr>
                <w:rFonts w:cs="Calibri"/>
              </w:rPr>
              <w:t>referrals to the service and</w:t>
            </w:r>
            <w:r w:rsidRPr="009118F5">
              <w:rPr>
                <w:rFonts w:cs="Calibri"/>
              </w:rPr>
              <w:t xml:space="preserve"> immediate emergency/</w:t>
            </w:r>
            <w:r w:rsidR="00ED1F8E" w:rsidRPr="009118F5">
              <w:rPr>
                <w:rFonts w:cs="Calibri"/>
              </w:rPr>
              <w:t>urgent situations</w:t>
            </w:r>
            <w:r w:rsidR="00B82538" w:rsidRPr="009118F5">
              <w:rPr>
                <w:rFonts w:cs="Calibri"/>
              </w:rPr>
              <w:t xml:space="preserve"> and contribute to </w:t>
            </w:r>
            <w:r w:rsidR="00884E81" w:rsidRPr="009118F5">
              <w:rPr>
                <w:rFonts w:cs="Calibri"/>
              </w:rPr>
              <w:t xml:space="preserve">divisional </w:t>
            </w:r>
            <w:r w:rsidR="00B82538" w:rsidRPr="009118F5">
              <w:rPr>
                <w:rFonts w:cs="Calibri"/>
              </w:rPr>
              <w:t>management on call</w:t>
            </w:r>
            <w:r w:rsidR="00297B58" w:rsidRPr="009118F5">
              <w:rPr>
                <w:rFonts w:cs="Calibri"/>
              </w:rPr>
              <w:t>.</w:t>
            </w:r>
          </w:p>
          <w:p w14:paraId="7C5FF49C" w14:textId="5A441333" w:rsidR="003D4E6E" w:rsidRPr="009118F5" w:rsidRDefault="003D4E6E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9118F5">
              <w:rPr>
                <w:rFonts w:cs="Calibri"/>
              </w:rPr>
              <w:t>Liaising and working alongside Mental Health Professionals for positive outcomes for vulnerable people.</w:t>
            </w:r>
          </w:p>
          <w:p w14:paraId="43C36BB5" w14:textId="77777777" w:rsidR="00ED1F8E" w:rsidRPr="008A2C97" w:rsidRDefault="00ED1F8E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Exercise a degree of judgement in dealing with service users’ day-to-day and immediate requirements</w:t>
            </w:r>
            <w:r w:rsidR="008A2C97" w:rsidRPr="008A2C97">
              <w:rPr>
                <w:rFonts w:cs="Calibri"/>
              </w:rPr>
              <w:t>.</w:t>
            </w:r>
          </w:p>
          <w:p w14:paraId="3B07DDB0" w14:textId="77777777" w:rsidR="00ED1F8E" w:rsidRPr="008A2C97" w:rsidRDefault="009344BF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Coaching, mentoring</w:t>
            </w:r>
            <w:r w:rsidR="00B82538" w:rsidRPr="008A2C97">
              <w:rPr>
                <w:rFonts w:cs="Calibri"/>
              </w:rPr>
              <w:t xml:space="preserve"> and supervising</w:t>
            </w:r>
            <w:r w:rsidR="00ED1F8E" w:rsidRPr="008A2C97">
              <w:rPr>
                <w:rFonts w:cs="Calibri"/>
              </w:rPr>
              <w:t xml:space="preserve"> staff in standard procedures and supporting their development and delivery of good practice</w:t>
            </w:r>
            <w:r w:rsidR="00D01B30" w:rsidRPr="008A2C97">
              <w:rPr>
                <w:rFonts w:cs="Calibri"/>
              </w:rPr>
              <w:t>, including regular competency assessment</w:t>
            </w:r>
            <w:r w:rsidR="00297B58" w:rsidRPr="008A2C97">
              <w:rPr>
                <w:rFonts w:cs="Calibri"/>
              </w:rPr>
              <w:t>.</w:t>
            </w:r>
          </w:p>
          <w:p w14:paraId="37D08819" w14:textId="77777777" w:rsidR="00B82538" w:rsidRPr="008A2C97" w:rsidRDefault="00B82538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t>Ensure the safe</w:t>
            </w:r>
            <w:r w:rsidR="00102187" w:rsidRPr="008A2C97">
              <w:t xml:space="preserve"> operation, safety and security </w:t>
            </w:r>
            <w:r w:rsidRPr="008A2C97">
              <w:t>of a residential care setting and escalate to manager any risks or concerns as required</w:t>
            </w:r>
            <w:r w:rsidR="00297B58" w:rsidRPr="008A2C97">
              <w:t>.</w:t>
            </w:r>
          </w:p>
          <w:p w14:paraId="5601F4C8" w14:textId="77777777" w:rsidR="00D01B30" w:rsidRPr="008A2C97" w:rsidRDefault="00D01B30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t>Ensure effective and efficient deployment of staff resources (rota planning)</w:t>
            </w:r>
            <w:r w:rsidR="00297B58" w:rsidRPr="008A2C97">
              <w:t>.</w:t>
            </w:r>
          </w:p>
          <w:p w14:paraId="2418845C" w14:textId="77777777" w:rsidR="00D01B30" w:rsidRPr="008A2C97" w:rsidRDefault="00D01B30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8A2C97">
              <w:rPr>
                <w:rStyle w:val="HEADINGINLOWERCASE-11PTBOLD"/>
                <w:b w:val="0"/>
                <w:bCs w:val="0"/>
                <w:color w:val="auto"/>
              </w:rPr>
              <w:t>Administer medication and contribute to the overall safe handling of medicines management</w:t>
            </w:r>
            <w:r w:rsidR="00297B58" w:rsidRPr="008A2C97">
              <w:rPr>
                <w:rStyle w:val="HEADINGINLOWERCASE-11PTBOLD"/>
                <w:b w:val="0"/>
                <w:bCs w:val="0"/>
                <w:color w:val="auto"/>
              </w:rPr>
              <w:t>.</w:t>
            </w:r>
          </w:p>
          <w:p w14:paraId="5B9A7FE2" w14:textId="77777777" w:rsidR="009F0EB9" w:rsidRPr="008A2C97" w:rsidRDefault="00E5723E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Style w:val="HEADINGINLOWERCASE-11PTBOLD"/>
                <w:b w:val="0"/>
                <w:bCs w:val="0"/>
                <w:color w:val="auto"/>
              </w:rPr>
              <w:t>Contribute to the governance of the service including audit, compliance and performance data</w:t>
            </w:r>
            <w:r w:rsidR="00297B58" w:rsidRPr="008A2C97">
              <w:rPr>
                <w:rStyle w:val="HEADINGINLOWERCASE-11PTBOLD"/>
                <w:b w:val="0"/>
                <w:bCs w:val="0"/>
                <w:color w:val="auto"/>
              </w:rPr>
              <w:t>.</w:t>
            </w:r>
          </w:p>
        </w:tc>
      </w:tr>
    </w:tbl>
    <w:p w14:paraId="280DB998" w14:textId="77777777" w:rsidR="004D586E" w:rsidRPr="008A2C97" w:rsidRDefault="004D586E" w:rsidP="00ED1F8E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8A2C97" w:rsidRPr="008A2C97" w14:paraId="5A3F4645" w14:textId="77777777" w:rsidTr="009F6F94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3195C8A6" w14:textId="77777777" w:rsidR="00297B58" w:rsidRPr="008A2C97" w:rsidRDefault="00297B58" w:rsidP="009F6F94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Additional Information</w:t>
            </w:r>
          </w:p>
        </w:tc>
      </w:tr>
      <w:tr w:rsidR="00297B58" w:rsidRPr="008A2C97" w14:paraId="31570D99" w14:textId="77777777" w:rsidTr="009F6F94">
        <w:trPr>
          <w:trHeight w:val="567"/>
        </w:trPr>
        <w:tc>
          <w:tcPr>
            <w:tcW w:w="10456" w:type="dxa"/>
          </w:tcPr>
          <w:p w14:paraId="4877A739" w14:textId="131F29DF" w:rsidR="00297B58" w:rsidRPr="008A2C97" w:rsidRDefault="00884E81" w:rsidP="006F1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Style w:val="HEADINGINLOWERCASE-11PTBOLD"/>
                <w:b w:val="0"/>
                <w:bCs w:val="0"/>
                <w:color w:val="auto"/>
              </w:rPr>
              <w:t xml:space="preserve">Work as part of a rota 5 over 7 days including shift work, </w:t>
            </w:r>
            <w:r w:rsidR="006F153A" w:rsidRPr="008A2C97">
              <w:rPr>
                <w:rStyle w:val="HEADINGINLOWERCASE-11PTBOLD"/>
                <w:b w:val="0"/>
                <w:bCs w:val="0"/>
                <w:color w:val="auto"/>
              </w:rPr>
              <w:t xml:space="preserve">public </w:t>
            </w:r>
            <w:r w:rsidRPr="008A2C97">
              <w:rPr>
                <w:rStyle w:val="HEADINGINLOWERCASE-11PTBOLD"/>
                <w:b w:val="0"/>
                <w:bCs w:val="0"/>
                <w:color w:val="auto"/>
              </w:rPr>
              <w:t>holidays, weekend working and voluntary sleep in’s.</w:t>
            </w:r>
          </w:p>
        </w:tc>
      </w:tr>
    </w:tbl>
    <w:p w14:paraId="73B182E4" w14:textId="77777777" w:rsidR="00297B58" w:rsidRPr="008A2C97" w:rsidRDefault="00297B58" w:rsidP="00ED1F8E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8A2C97" w:rsidRPr="008A2C97" w14:paraId="2B6EA7CF" w14:textId="77777777" w:rsidTr="004859A1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7BF75CA3" w14:textId="77777777" w:rsidR="004D586E" w:rsidRPr="008A2C97" w:rsidRDefault="004D586E" w:rsidP="009B542B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5BA9C423" w14:textId="2E553659" w:rsidR="004D586E" w:rsidRPr="008A2C97" w:rsidRDefault="004D586E" w:rsidP="004D586E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8A2C97">
              <w:rPr>
                <w:rStyle w:val="HEADINGINLOWERCASE-11PTBOLD"/>
                <w:color w:val="auto"/>
              </w:rPr>
              <w:t xml:space="preserve"> </w:t>
            </w:r>
            <w:r w:rsidRPr="008A2C9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1AD65459" w14:textId="77777777" w:rsidR="004D586E" w:rsidRPr="008A2C97" w:rsidRDefault="004D586E" w:rsidP="000F60A4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E/D</w:t>
            </w:r>
          </w:p>
        </w:tc>
      </w:tr>
      <w:tr w:rsidR="008A2C97" w:rsidRPr="008A2C97" w14:paraId="3282870F" w14:textId="77777777" w:rsidTr="00267E4E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4F2882FF" w14:textId="77777777" w:rsidR="00D01B30" w:rsidRPr="008A2C97" w:rsidRDefault="00D01B30" w:rsidP="0031190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 xml:space="preserve">Level 3 RQF Qualification in Health and Social Care or equivalent qualification or </w:t>
            </w:r>
            <w:r w:rsidR="00A20105" w:rsidRPr="008A2C97">
              <w:rPr>
                <w:rStyle w:val="HEADINGINLOWERCASE-11PTBOLD"/>
                <w:b w:val="0"/>
                <w:color w:val="auto"/>
              </w:rPr>
              <w:t xml:space="preserve">commitment </w:t>
            </w:r>
            <w:r w:rsidRPr="008A2C97">
              <w:rPr>
                <w:rStyle w:val="HEADINGINLOWERCASE-11PTBOLD"/>
                <w:b w:val="0"/>
                <w:color w:val="auto"/>
              </w:rPr>
              <w:t>to work towards and complete within 2 years</w:t>
            </w:r>
          </w:p>
          <w:p w14:paraId="60363F76" w14:textId="77777777" w:rsidR="00F12D97" w:rsidRPr="008A2C97" w:rsidRDefault="00A20105" w:rsidP="008A2C97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ILM Level 3 Management Qualification or equivalent or commitment to work towards and complete within 12 months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4" w:space="0" w:color="auto"/>
              <w:right w:val="single" w:sz="6" w:space="0" w:color="808080"/>
            </w:tcBorders>
          </w:tcPr>
          <w:p w14:paraId="1C2D6F01" w14:textId="77777777" w:rsidR="00A20105" w:rsidRPr="008A2C97" w:rsidRDefault="00A20105" w:rsidP="000F60A4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16084ABD" w14:textId="77777777" w:rsidR="00A20105" w:rsidRPr="008A2C97" w:rsidRDefault="00A20105" w:rsidP="000F60A4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5727F22D" w14:textId="77777777" w:rsidR="00A20105" w:rsidRPr="008A2C97" w:rsidRDefault="00A20105" w:rsidP="000F60A4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strike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  <w:tr w:rsidR="004859A1" w:rsidRPr="008A2C97" w14:paraId="0E53D211" w14:textId="77777777" w:rsidTr="00267E4E">
        <w:trPr>
          <w:trHeight w:val="567"/>
        </w:trPr>
        <w:tc>
          <w:tcPr>
            <w:tcW w:w="96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97001D" w14:textId="77777777" w:rsidR="004859A1" w:rsidRDefault="004859A1" w:rsidP="004859A1">
            <w:pPr>
              <w:spacing w:after="0" w:line="240" w:lineRule="auto"/>
              <w:ind w:left="720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505DFE28" w14:textId="77777777" w:rsidR="004859A1" w:rsidRDefault="004859A1" w:rsidP="004859A1">
            <w:pPr>
              <w:spacing w:after="0" w:line="240" w:lineRule="auto"/>
              <w:ind w:left="720"/>
              <w:jc w:val="both"/>
              <w:rPr>
                <w:rStyle w:val="HEADINGINLOWERCASE-11PTBOLD"/>
              </w:rPr>
            </w:pPr>
          </w:p>
          <w:p w14:paraId="4C80EA2E" w14:textId="77777777" w:rsidR="004859A1" w:rsidRDefault="004859A1" w:rsidP="004859A1">
            <w:pPr>
              <w:spacing w:after="0" w:line="240" w:lineRule="auto"/>
              <w:ind w:left="720"/>
              <w:jc w:val="both"/>
              <w:rPr>
                <w:rStyle w:val="HEADINGINLOWERCASE-11PTBOLD"/>
                <w:b w:val="0"/>
                <w:color w:val="auto"/>
              </w:rPr>
            </w:pPr>
          </w:p>
          <w:p w14:paraId="22EBFF94" w14:textId="77777777" w:rsidR="009118F5" w:rsidRPr="008A2C97" w:rsidRDefault="009118F5" w:rsidP="004859A1">
            <w:pPr>
              <w:spacing w:after="0" w:line="240" w:lineRule="auto"/>
              <w:ind w:left="720"/>
              <w:jc w:val="both"/>
              <w:rPr>
                <w:rStyle w:val="HEADINGINLOWERCASE-11PTBOLD"/>
                <w:b w:val="0"/>
                <w:color w:val="auto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895B3" w14:textId="77777777" w:rsidR="004859A1" w:rsidRPr="008A2C97" w:rsidRDefault="004859A1" w:rsidP="000F60A4">
            <w:pPr>
              <w:pStyle w:val="BODYTEXTSTYLE"/>
              <w:spacing w:after="0"/>
              <w:jc w:val="center"/>
              <w:rPr>
                <w:rStyle w:val="HEADINGINLOWERCASE-11PTBOLD"/>
                <w:b w:val="0"/>
                <w:color w:val="auto"/>
              </w:rPr>
            </w:pPr>
          </w:p>
        </w:tc>
      </w:tr>
      <w:tr w:rsidR="008A2C97" w:rsidRPr="008A2C97" w14:paraId="478D890C" w14:textId="77777777" w:rsidTr="00267E4E">
        <w:trPr>
          <w:trHeight w:hRule="exact" w:val="340"/>
        </w:trPr>
        <w:tc>
          <w:tcPr>
            <w:tcW w:w="3485" w:type="dxa"/>
            <w:tcBorders>
              <w:top w:val="single" w:sz="4" w:space="0" w:color="auto"/>
              <w:left w:val="single" w:sz="6" w:space="0" w:color="808080"/>
              <w:bottom w:val="single" w:sz="4" w:space="0" w:color="auto"/>
              <w:right w:val="single" w:sz="8" w:space="0" w:color="DEE3EC"/>
            </w:tcBorders>
            <w:shd w:val="clear" w:color="auto" w:fill="DEE3EC"/>
            <w:vAlign w:val="center"/>
          </w:tcPr>
          <w:p w14:paraId="548414B4" w14:textId="77777777" w:rsidR="00E45ACA" w:rsidRPr="008A2C97" w:rsidRDefault="005408F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lastRenderedPageBreak/>
              <w:t xml:space="preserve">Knowledge, Skills and </w:t>
            </w:r>
            <w:r w:rsidR="005677FC" w:rsidRPr="008A2C97">
              <w:rPr>
                <w:rStyle w:val="HEADINGINLOWERCASE-11PTBOLD"/>
                <w:color w:val="auto"/>
              </w:rPr>
              <w:t xml:space="preserve">Experience </w:t>
            </w:r>
          </w:p>
          <w:p w14:paraId="6A1B1774" w14:textId="77777777" w:rsidR="00E45ACA" w:rsidRPr="008A2C97" w:rsidRDefault="00E45ACA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2C5FA3B8" w14:textId="77777777" w:rsidR="005677FC" w:rsidRPr="008A2C97" w:rsidRDefault="005677FC" w:rsidP="00C8248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4" w:space="0" w:color="auto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6C1896DE" w14:textId="1612B18D" w:rsidR="005677FC" w:rsidRPr="008A2C97" w:rsidRDefault="005677FC" w:rsidP="00C82487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Essential or Desirable</w:t>
            </w:r>
            <w:r w:rsidRPr="008A2C97">
              <w:rPr>
                <w:rStyle w:val="HEADINGINLOWERCASE-11PTBOLD"/>
                <w:color w:val="auto"/>
              </w:rPr>
              <w:t xml:space="preserve"> </w:t>
            </w:r>
            <w:r w:rsidRPr="008A2C97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0660B85D" w14:textId="77777777" w:rsidR="005677FC" w:rsidRPr="008A2C97" w:rsidRDefault="005677FC" w:rsidP="000F60A4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8A2C97">
              <w:rPr>
                <w:rStyle w:val="HEADINGINLOWERCASE-11PTBOLD"/>
                <w:color w:val="auto"/>
              </w:rPr>
              <w:t>E/D</w:t>
            </w:r>
          </w:p>
        </w:tc>
      </w:tr>
      <w:tr w:rsidR="00581A78" w:rsidRPr="008A2C97" w14:paraId="04CA6349" w14:textId="77777777" w:rsidTr="00E45ACA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BCF7338" w14:textId="77777777" w:rsidR="00185983" w:rsidRPr="008A2C97" w:rsidRDefault="00185983" w:rsidP="00311904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  <w:r w:rsidRPr="008A2C97">
              <w:rPr>
                <w:rFonts w:cs="Calibri"/>
                <w:b/>
                <w:u w:val="single"/>
              </w:rPr>
              <w:t>Knowledge</w:t>
            </w:r>
          </w:p>
          <w:p w14:paraId="0083E75E" w14:textId="2F47BACC" w:rsidR="00185983" w:rsidRPr="008A2C97" w:rsidRDefault="0082426C" w:rsidP="0031190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A good </w:t>
            </w:r>
            <w:proofErr w:type="gramStart"/>
            <w:r w:rsidRPr="008A2C97">
              <w:rPr>
                <w:rFonts w:cs="Calibri"/>
              </w:rPr>
              <w:t>u</w:t>
            </w:r>
            <w:r w:rsidR="00185983" w:rsidRPr="008A2C97">
              <w:rPr>
                <w:rFonts w:cs="Calibri"/>
              </w:rPr>
              <w:t>nderstanding</w:t>
            </w:r>
            <w:proofErr w:type="gramEnd"/>
            <w:r w:rsidR="00185983" w:rsidRPr="008A2C97">
              <w:rPr>
                <w:rFonts w:cs="Calibri"/>
              </w:rPr>
              <w:t xml:space="preserve"> relevant legislation</w:t>
            </w:r>
            <w:r w:rsidR="000240EC" w:rsidRPr="008A2C97">
              <w:rPr>
                <w:rFonts w:cs="Calibri"/>
              </w:rPr>
              <w:t>, CQC regulatory requirements</w:t>
            </w:r>
            <w:r w:rsidR="00A20105" w:rsidRPr="008A2C97">
              <w:rPr>
                <w:rFonts w:cs="Calibri"/>
              </w:rPr>
              <w:t xml:space="preserve"> for residential care settings and how these translate into safe service delivery</w:t>
            </w:r>
            <w:r w:rsidR="004859A1">
              <w:rPr>
                <w:rFonts w:cs="Calibri"/>
              </w:rPr>
              <w:t>.</w:t>
            </w:r>
          </w:p>
          <w:p w14:paraId="5F4FA137" w14:textId="7A0BBC67" w:rsidR="00185983" w:rsidRPr="008A2C97" w:rsidRDefault="00884E81" w:rsidP="00311904">
            <w:pPr>
              <w:pStyle w:val="ListParagraph"/>
              <w:numPr>
                <w:ilvl w:val="0"/>
                <w:numId w:val="41"/>
              </w:numPr>
              <w:spacing w:line="240" w:lineRule="auto"/>
              <w:jc w:val="both"/>
              <w:rPr>
                <w:rFonts w:cs="Calibri"/>
                <w:strike/>
              </w:rPr>
            </w:pPr>
            <w:r w:rsidRPr="008A2C97">
              <w:rPr>
                <w:rFonts w:cs="Calibri"/>
              </w:rPr>
              <w:t>Substantial k</w:t>
            </w:r>
            <w:r w:rsidR="00185983" w:rsidRPr="008A2C97">
              <w:rPr>
                <w:rFonts w:cs="Calibri"/>
              </w:rPr>
              <w:t xml:space="preserve">nowledge of </w:t>
            </w:r>
            <w:r w:rsidR="00A20105" w:rsidRPr="008A2C97">
              <w:rPr>
                <w:rFonts w:cs="Calibri"/>
              </w:rPr>
              <w:t xml:space="preserve">escalation processes in case of </w:t>
            </w:r>
            <w:r w:rsidR="00185983" w:rsidRPr="008A2C97">
              <w:rPr>
                <w:rFonts w:cs="Calibri"/>
              </w:rPr>
              <w:t xml:space="preserve">emergencies and non-standard </w:t>
            </w:r>
            <w:r w:rsidR="00A20105" w:rsidRPr="008A2C97">
              <w:rPr>
                <w:rFonts w:cs="Calibri"/>
              </w:rPr>
              <w:t>risks</w:t>
            </w:r>
            <w:r w:rsidR="004859A1">
              <w:rPr>
                <w:rFonts w:cs="Calibri"/>
              </w:rPr>
              <w:t>.</w:t>
            </w:r>
          </w:p>
          <w:p w14:paraId="0CE8B14C" w14:textId="0E053D42" w:rsidR="00102187" w:rsidRPr="00AD6DD0" w:rsidRDefault="00884E81" w:rsidP="00311904">
            <w:pPr>
              <w:pStyle w:val="ListParagraph"/>
              <w:numPr>
                <w:ilvl w:val="0"/>
                <w:numId w:val="41"/>
              </w:numPr>
              <w:spacing w:line="240" w:lineRule="auto"/>
              <w:jc w:val="both"/>
              <w:rPr>
                <w:rFonts w:cs="Calibri"/>
                <w:strike/>
              </w:rPr>
            </w:pPr>
            <w:r w:rsidRPr="008A2C97">
              <w:rPr>
                <w:rFonts w:cs="Calibri"/>
              </w:rPr>
              <w:t>Substantial k</w:t>
            </w:r>
            <w:r w:rsidR="00102187" w:rsidRPr="008A2C97">
              <w:rPr>
                <w:rFonts w:cs="Calibri"/>
              </w:rPr>
              <w:t>nowledge of policies and procedures relating to operational service delivery and their application</w:t>
            </w:r>
            <w:r w:rsidR="004859A1">
              <w:rPr>
                <w:rFonts w:cs="Calibri"/>
              </w:rPr>
              <w:t>.</w:t>
            </w:r>
          </w:p>
          <w:p w14:paraId="033B6A6D" w14:textId="77777777" w:rsidR="00185983" w:rsidRPr="008A2C97" w:rsidRDefault="00185983" w:rsidP="00311904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  <w:r w:rsidRPr="008A2C97">
              <w:rPr>
                <w:rFonts w:cs="Calibri"/>
                <w:b/>
                <w:u w:val="single"/>
              </w:rPr>
              <w:t>Skills</w:t>
            </w:r>
          </w:p>
          <w:p w14:paraId="196E8A07" w14:textId="6DD5F5DB" w:rsidR="00185983" w:rsidRPr="008A2C97" w:rsidRDefault="00185983" w:rsidP="0031190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Good communication skills, both verbal and written</w:t>
            </w:r>
            <w:r w:rsidR="004859A1">
              <w:rPr>
                <w:rFonts w:cs="Calibri"/>
              </w:rPr>
              <w:t>.</w:t>
            </w:r>
          </w:p>
          <w:p w14:paraId="40B1EB63" w14:textId="66EDAA6E" w:rsidR="00185983" w:rsidRPr="008A2C97" w:rsidRDefault="00185983" w:rsidP="0031190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Good ICT skills</w:t>
            </w:r>
            <w:r w:rsidR="00A20105" w:rsidRPr="008A2C97">
              <w:rPr>
                <w:rFonts w:cs="Calibri"/>
              </w:rPr>
              <w:t xml:space="preserve"> including use of e-procurement</w:t>
            </w:r>
            <w:r w:rsidR="00102187" w:rsidRPr="008A2C97">
              <w:rPr>
                <w:rFonts w:cs="Calibri"/>
              </w:rPr>
              <w:t>/payment/information data</w:t>
            </w:r>
            <w:r w:rsidR="00A20105" w:rsidRPr="008A2C97">
              <w:rPr>
                <w:rFonts w:cs="Calibri"/>
              </w:rPr>
              <w:t xml:space="preserve"> systems</w:t>
            </w:r>
            <w:r w:rsidR="004859A1">
              <w:rPr>
                <w:rFonts w:cs="Calibri"/>
              </w:rPr>
              <w:t>.</w:t>
            </w:r>
          </w:p>
          <w:p w14:paraId="04A01254" w14:textId="7C94E98D" w:rsidR="00185983" w:rsidRPr="008A2C97" w:rsidRDefault="00185983" w:rsidP="00311904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Ability to cope with significantly challenging </w:t>
            </w:r>
            <w:r w:rsidR="00102187" w:rsidRPr="008A2C97">
              <w:rPr>
                <w:rFonts w:cs="Calibri"/>
              </w:rPr>
              <w:t>behavior</w:t>
            </w:r>
            <w:r w:rsidR="004859A1">
              <w:rPr>
                <w:rFonts w:cs="Calibri"/>
              </w:rPr>
              <w:t>.</w:t>
            </w:r>
          </w:p>
          <w:p w14:paraId="0BEBE06F" w14:textId="6E682FCE" w:rsidR="00884E81" w:rsidRPr="008A2C97" w:rsidRDefault="00884E81" w:rsidP="00311904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Supervisory and front</w:t>
            </w:r>
            <w:r w:rsidR="004859A1">
              <w:rPr>
                <w:rFonts w:cs="Calibri"/>
              </w:rPr>
              <w:t>-</w:t>
            </w:r>
            <w:r w:rsidRPr="008A2C97">
              <w:rPr>
                <w:rFonts w:cs="Calibri"/>
              </w:rPr>
              <w:t>line management skills</w:t>
            </w:r>
            <w:r w:rsidR="004859A1">
              <w:rPr>
                <w:rFonts w:cs="Calibri"/>
              </w:rPr>
              <w:t>.</w:t>
            </w:r>
          </w:p>
          <w:p w14:paraId="730DB379" w14:textId="245C8C36" w:rsidR="00884E81" w:rsidRPr="008A2C97" w:rsidRDefault="00884E81" w:rsidP="00311904">
            <w:pPr>
              <w:pStyle w:val="ListParagraph"/>
              <w:numPr>
                <w:ilvl w:val="0"/>
                <w:numId w:val="40"/>
              </w:numPr>
              <w:spacing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>Excellent problem</w:t>
            </w:r>
            <w:r w:rsidR="004859A1">
              <w:rPr>
                <w:rFonts w:cs="Calibri"/>
              </w:rPr>
              <w:t>-</w:t>
            </w:r>
            <w:r w:rsidRPr="008A2C97">
              <w:rPr>
                <w:rFonts w:cs="Calibri"/>
              </w:rPr>
              <w:t>solving skills</w:t>
            </w:r>
            <w:r w:rsidR="004859A1">
              <w:rPr>
                <w:rFonts w:cs="Calibri"/>
              </w:rPr>
              <w:t>.</w:t>
            </w:r>
          </w:p>
          <w:p w14:paraId="6FAB2F27" w14:textId="77777777" w:rsidR="00185983" w:rsidRPr="008A2C97" w:rsidRDefault="00185983" w:rsidP="00311904">
            <w:pPr>
              <w:pStyle w:val="ListParagraph"/>
              <w:spacing w:after="0" w:line="240" w:lineRule="auto"/>
              <w:jc w:val="both"/>
              <w:rPr>
                <w:rFonts w:cs="Calibri"/>
              </w:rPr>
            </w:pPr>
          </w:p>
          <w:p w14:paraId="153CD14C" w14:textId="77777777" w:rsidR="00185983" w:rsidRPr="008A2C97" w:rsidRDefault="00185983" w:rsidP="00311904">
            <w:pPr>
              <w:spacing w:after="0" w:line="240" w:lineRule="auto"/>
              <w:jc w:val="both"/>
              <w:rPr>
                <w:rFonts w:cs="Calibri"/>
                <w:b/>
                <w:u w:val="single"/>
              </w:rPr>
            </w:pPr>
            <w:r w:rsidRPr="008A2C97">
              <w:rPr>
                <w:rFonts w:cs="Calibri"/>
                <w:b/>
                <w:u w:val="single"/>
              </w:rPr>
              <w:t>Experience</w:t>
            </w:r>
          </w:p>
          <w:p w14:paraId="59361A43" w14:textId="0DE0A6FF" w:rsidR="009F0EB9" w:rsidRPr="008A2C97" w:rsidRDefault="00102187" w:rsidP="0031190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</w:rPr>
            </w:pPr>
            <w:r w:rsidRPr="008A2C97">
              <w:rPr>
                <w:rFonts w:cs="Calibri"/>
              </w:rPr>
              <w:t xml:space="preserve">Substantial </w:t>
            </w:r>
            <w:r w:rsidR="009F0EB9" w:rsidRPr="008A2C97">
              <w:rPr>
                <w:rFonts w:cs="Calibri"/>
              </w:rPr>
              <w:t xml:space="preserve">practical experience in </w:t>
            </w:r>
            <w:r w:rsidRPr="008A2C97">
              <w:rPr>
                <w:rFonts w:cs="Calibri"/>
              </w:rPr>
              <w:t xml:space="preserve">supporting </w:t>
            </w:r>
            <w:r w:rsidR="009F0EB9" w:rsidRPr="008A2C97">
              <w:rPr>
                <w:rFonts w:cs="Calibri"/>
              </w:rPr>
              <w:t xml:space="preserve">vulnerable people </w:t>
            </w:r>
            <w:r w:rsidRPr="008A2C97">
              <w:rPr>
                <w:rFonts w:cs="Calibri"/>
              </w:rPr>
              <w:t>within a care setting</w:t>
            </w:r>
            <w:r w:rsidR="009118F5">
              <w:rPr>
                <w:rFonts w:cs="Calibri"/>
              </w:rPr>
              <w:t>.</w:t>
            </w:r>
          </w:p>
          <w:p w14:paraId="0B9A6B63" w14:textId="4894C1EE" w:rsidR="00E5723E" w:rsidRPr="008A2C97" w:rsidRDefault="00E5723E" w:rsidP="0031190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cs="Calibri"/>
                <w:strike/>
              </w:rPr>
            </w:pPr>
            <w:r w:rsidRPr="008A2C97">
              <w:rPr>
                <w:rFonts w:cs="Calibri"/>
              </w:rPr>
              <w:t>Considerable experience of medicines management within a care setting</w:t>
            </w:r>
            <w:r w:rsidR="009118F5">
              <w:rPr>
                <w:rFonts w:cs="Calibri"/>
              </w:rPr>
              <w:t>.</w:t>
            </w:r>
          </w:p>
          <w:p w14:paraId="3E166FC9" w14:textId="3502A14F" w:rsidR="00102187" w:rsidRPr="008A2C97" w:rsidRDefault="00102187" w:rsidP="00311904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Style w:val="HEADINGINLOWERCASE-11PTBOLD"/>
                <w:b w:val="0"/>
                <w:bCs w:val="0"/>
                <w:strike/>
                <w:color w:val="auto"/>
              </w:rPr>
            </w:pPr>
            <w:r w:rsidRPr="008A2C97">
              <w:t>Considerable experience of making risk</w:t>
            </w:r>
            <w:r w:rsidR="00ED5C32">
              <w:t>-</w:t>
            </w:r>
            <w:r w:rsidRPr="008A2C97">
              <w:t>based decisions relevant to safe and effective service delivery including escalation processes</w:t>
            </w:r>
            <w:r w:rsidR="009118F5">
              <w:t>.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CB3C0C" w14:textId="77777777" w:rsidR="00185983" w:rsidRPr="008A2C97" w:rsidRDefault="00185983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78CB83E1" w14:textId="77777777" w:rsidR="005677FC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328F41C1" w14:textId="77777777" w:rsidR="00A20105" w:rsidRPr="008A2C97" w:rsidRDefault="00A20105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CDA5C0F" w14:textId="77777777" w:rsidR="009F0EB9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200A8836" w14:textId="5D8688DE" w:rsidR="00A20105" w:rsidRDefault="00102187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0D3D8A3D" w14:textId="58A5479B" w:rsidR="00AD6DD0" w:rsidRDefault="00AD6DD0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736EF7B5" w14:textId="388F9E4E" w:rsidR="00102187" w:rsidRPr="00AD6DD0" w:rsidRDefault="00102187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00B050"/>
              </w:rPr>
            </w:pPr>
          </w:p>
          <w:p w14:paraId="15F679C0" w14:textId="77777777" w:rsidR="009E1E2B" w:rsidRDefault="009E1E2B" w:rsidP="004859A1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454CB594" w14:textId="0EEC2FE7" w:rsidR="009F0EB9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2ADEC3BD" w14:textId="77777777" w:rsidR="00185983" w:rsidRPr="008A2C97" w:rsidRDefault="00185983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3F07F364" w14:textId="77777777" w:rsidR="009F0EB9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2F1112FA" w14:textId="77777777" w:rsidR="00185983" w:rsidRPr="008A2C97" w:rsidRDefault="00884E81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3D11DDE2" w14:textId="77777777" w:rsidR="00884E81" w:rsidRPr="008A2C97" w:rsidRDefault="00884E81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7179F181" w14:textId="77777777" w:rsidR="00185983" w:rsidRPr="008A2C97" w:rsidRDefault="00185983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3C404250" w14:textId="4F971141" w:rsidR="009E1E2B" w:rsidRDefault="009E1E2B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</w:p>
          <w:p w14:paraId="2D77019F" w14:textId="77777777" w:rsidR="009F0EB9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4985FE9D" w14:textId="77777777" w:rsidR="00E5723E" w:rsidRPr="008A2C97" w:rsidRDefault="00E5723E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strike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  <w:p w14:paraId="34859C4F" w14:textId="77777777" w:rsidR="009F0EB9" w:rsidRPr="008A2C97" w:rsidRDefault="009F0EB9" w:rsidP="000F60A4">
            <w:pPr>
              <w:pStyle w:val="BODYTEXTSTYLE"/>
              <w:spacing w:after="0" w:line="240" w:lineRule="auto"/>
              <w:jc w:val="center"/>
              <w:rPr>
                <w:rStyle w:val="HEADINGINLOWERCASE-11PTBOLD"/>
                <w:b w:val="0"/>
                <w:color w:val="auto"/>
              </w:rPr>
            </w:pPr>
            <w:r w:rsidRPr="008A2C97">
              <w:rPr>
                <w:rStyle w:val="HEADINGINLOWERCASE-11PTBOLD"/>
                <w:b w:val="0"/>
                <w:color w:val="auto"/>
              </w:rPr>
              <w:t>E</w:t>
            </w:r>
          </w:p>
        </w:tc>
      </w:tr>
    </w:tbl>
    <w:p w14:paraId="634FA02A" w14:textId="77777777" w:rsidR="006B058F" w:rsidRPr="008A2C97" w:rsidRDefault="006B058F" w:rsidP="009D74E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3F29A7" w:rsidRPr="008A2C97" w14:paraId="671346A0" w14:textId="77777777" w:rsidTr="003F29A7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331927A9" w14:textId="77777777" w:rsidR="003F29A7" w:rsidRPr="008A2C97" w:rsidRDefault="003F29A7" w:rsidP="00C64786">
            <w:pPr>
              <w:suppressAutoHyphens/>
              <w:autoSpaceDE w:val="0"/>
              <w:autoSpaceDN w:val="0"/>
              <w:adjustRightInd w:val="0"/>
              <w:spacing w:after="0" w:line="280" w:lineRule="atLeast"/>
              <w:textAlignment w:val="center"/>
              <w:rPr>
                <w:rFonts w:cs="Calibri"/>
                <w:b/>
                <w:bCs/>
              </w:rPr>
            </w:pPr>
            <w:r w:rsidRPr="008A2C97">
              <w:rPr>
                <w:rFonts w:cs="Calibri"/>
                <w:b/>
                <w:bCs/>
              </w:rPr>
              <w:t>Vision and Values</w:t>
            </w:r>
          </w:p>
        </w:tc>
      </w:tr>
      <w:tr w:rsidR="003F29A7" w:rsidRPr="008A2C97" w14:paraId="306B4526" w14:textId="77777777" w:rsidTr="003F29A7">
        <w:trPr>
          <w:trHeight w:val="340"/>
        </w:trPr>
        <w:tc>
          <w:tcPr>
            <w:tcW w:w="10457" w:type="dxa"/>
            <w:vAlign w:val="center"/>
          </w:tcPr>
          <w:p w14:paraId="698945DC" w14:textId="77777777" w:rsidR="003F29A7" w:rsidRDefault="003F29A7" w:rsidP="00C64786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5249EBAD" w14:textId="77777777" w:rsidR="003F29A7" w:rsidRPr="00581A78" w:rsidRDefault="003F29A7" w:rsidP="00C64786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78E3351E" w14:textId="77777777" w:rsidR="003F29A7" w:rsidRPr="00581A78" w:rsidRDefault="003F29A7" w:rsidP="00C64786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3F79C7F8" w14:textId="77777777" w:rsidR="003F29A7" w:rsidRPr="003A367D" w:rsidRDefault="003F29A7" w:rsidP="00C64786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3DF9498A" w14:textId="77777777" w:rsidR="003F29A7" w:rsidRPr="003A367D" w:rsidRDefault="003F29A7" w:rsidP="00C64786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0" w:tooltip="Priority two - Communities" w:history="1">
              <w:r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one - Communities</w:t>
              </w:r>
            </w:hyperlink>
            <w:r w:rsidRPr="003A367D">
              <w:rPr>
                <w:rFonts w:eastAsia="Times New Roman"/>
                <w:bCs/>
              </w:rPr>
              <w:t>: Creating stronger communities and increasing resilience</w:t>
            </w:r>
            <w:r>
              <w:rPr>
                <w:rFonts w:eastAsia="Times New Roman"/>
                <w:bCs/>
              </w:rPr>
              <w:t>.</w:t>
            </w:r>
          </w:p>
          <w:p w14:paraId="1F8701CF" w14:textId="77777777" w:rsidR="003F29A7" w:rsidRPr="003A367D" w:rsidRDefault="003F29A7" w:rsidP="00C64786">
            <w:pPr>
              <w:numPr>
                <w:ilvl w:val="0"/>
                <w:numId w:val="20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11" w:tooltip="Priority One - The economy" w:history="1">
              <w:r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Priority two - The E</w:t>
              </w:r>
              <w:r w:rsidRPr="003A367D">
                <w:rPr>
                  <w:rStyle w:val="Hyperlink"/>
                  <w:rFonts w:eastAsia="Times New Roman"/>
                  <w:bCs/>
                  <w:color w:val="auto"/>
                  <w:u w:val="none"/>
                </w:rPr>
                <w:t>conomy</w:t>
              </w:r>
            </w:hyperlink>
            <w:r w:rsidRPr="003A367D">
              <w:rPr>
                <w:rFonts w:eastAsia="Times New Roman"/>
                <w:bCs/>
              </w:rPr>
              <w:t>: Maximising growth and opportunity across Blackpool</w:t>
            </w:r>
            <w:r>
              <w:rPr>
                <w:rFonts w:eastAsia="Times New Roman"/>
                <w:bCs/>
              </w:rPr>
              <w:t>.</w:t>
            </w:r>
          </w:p>
          <w:p w14:paraId="195D3167" w14:textId="77777777" w:rsidR="003F29A7" w:rsidRPr="00581A78" w:rsidRDefault="003F29A7" w:rsidP="00C64786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273CEFAC" w14:textId="77777777" w:rsidR="003F29A7" w:rsidRPr="00B659EC" w:rsidRDefault="003F29A7" w:rsidP="00C64786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67C35640" w14:textId="77777777" w:rsidR="003F29A7" w:rsidRPr="00B659EC" w:rsidRDefault="003F29A7" w:rsidP="00C64786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4BD0BB01" w14:textId="77777777" w:rsidR="003F29A7" w:rsidRPr="00B659EC" w:rsidRDefault="003F29A7" w:rsidP="00C64786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1A2E277" w14:textId="77777777" w:rsidR="003F29A7" w:rsidRPr="00B659EC" w:rsidRDefault="003F29A7" w:rsidP="00C64786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00D6C58D" w14:textId="77777777" w:rsidR="003F29A7" w:rsidRPr="00B659EC" w:rsidRDefault="003F29A7" w:rsidP="00C64786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4A656F4A" w14:textId="77777777" w:rsidR="003F29A7" w:rsidRPr="008A2C97" w:rsidRDefault="003F29A7" w:rsidP="00C64786">
            <w:pPr>
              <w:numPr>
                <w:ilvl w:val="0"/>
                <w:numId w:val="48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</w:p>
        </w:tc>
      </w:tr>
    </w:tbl>
    <w:p w14:paraId="213AC073" w14:textId="77777777" w:rsidR="00575CEF" w:rsidRDefault="00575CEF" w:rsidP="009D74E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3F29A7" w:rsidRPr="008A2C97" w14:paraId="26D56284" w14:textId="77777777" w:rsidTr="003F29A7">
        <w:trPr>
          <w:trHeight w:val="340"/>
        </w:trPr>
        <w:tc>
          <w:tcPr>
            <w:tcW w:w="10455" w:type="dxa"/>
            <w:vAlign w:val="center"/>
          </w:tcPr>
          <w:p w14:paraId="0BB93F7F" w14:textId="77777777" w:rsidR="003F29A7" w:rsidRPr="008A2C97" w:rsidRDefault="003F29A7" w:rsidP="00C64786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cs="Calibri"/>
                <w:b/>
                <w:bCs/>
              </w:rPr>
            </w:pPr>
            <w:r w:rsidRPr="008A2C97">
              <w:rPr>
                <w:rFonts w:cs="Calibri"/>
                <w:b/>
                <w:bCs/>
              </w:rPr>
              <w:t xml:space="preserve">Equal Opportunities: </w:t>
            </w:r>
          </w:p>
          <w:p w14:paraId="5CC5AEF2" w14:textId="77777777" w:rsidR="003F29A7" w:rsidRPr="008A2C97" w:rsidRDefault="003F29A7" w:rsidP="00C64786">
            <w:pPr>
              <w:suppressAutoHyphens/>
              <w:autoSpaceDE w:val="0"/>
              <w:autoSpaceDN w:val="0"/>
              <w:adjustRightInd w:val="0"/>
              <w:spacing w:after="0" w:line="280" w:lineRule="atLeast"/>
              <w:jc w:val="both"/>
              <w:textAlignment w:val="center"/>
              <w:rPr>
                <w:rFonts w:cs="Calibri"/>
                <w:bCs/>
              </w:rPr>
            </w:pPr>
            <w:r w:rsidRPr="008A2C97">
              <w:rPr>
                <w:rFonts w:cs="Calibri"/>
                <w:b/>
                <w:bCs/>
              </w:rPr>
              <w:t xml:space="preserve">We do our utmost to ensure that </w:t>
            </w:r>
            <w:r>
              <w:rPr>
                <w:rFonts w:cs="Calibri"/>
                <w:b/>
                <w:bCs/>
              </w:rPr>
              <w:t>t</w:t>
            </w:r>
            <w:r w:rsidRPr="008A2C97">
              <w:rPr>
                <w:rFonts w:cs="Calibri"/>
                <w:b/>
                <w:bCs/>
              </w:rPr>
              <w:t xml:space="preserve">here is no unjustified discrimination in the recruitment, retention, training and development of staff </w:t>
            </w:r>
            <w:proofErr w:type="gramStart"/>
            <w:r w:rsidRPr="008A2C97">
              <w:rPr>
                <w:rFonts w:cs="Calibri"/>
                <w:b/>
                <w:bCs/>
              </w:rPr>
              <w:t>on the basis of</w:t>
            </w:r>
            <w:proofErr w:type="gramEnd"/>
            <w:r w:rsidRPr="008A2C97">
              <w:rPr>
                <w:rFonts w:cs="Calibri"/>
                <w:b/>
                <w:bCs/>
              </w:rPr>
              <w:t xml:space="preserve"> their age, sexuality, religion or belief, race, gender or disabilities.</w:t>
            </w:r>
          </w:p>
        </w:tc>
      </w:tr>
    </w:tbl>
    <w:p w14:paraId="10183516" w14:textId="77777777" w:rsidR="003F29A7" w:rsidRPr="008A2C97" w:rsidRDefault="003F29A7" w:rsidP="009D74E5">
      <w:pPr>
        <w:spacing w:after="0" w:line="240" w:lineRule="auto"/>
      </w:pPr>
    </w:p>
    <w:p w14:paraId="0EE51204" w14:textId="77777777" w:rsidR="00BD0519" w:rsidRDefault="00BD0519" w:rsidP="00BD0519">
      <w:pPr>
        <w:tabs>
          <w:tab w:val="left" w:pos="1305"/>
        </w:tabs>
        <w:spacing w:after="0" w:line="240" w:lineRule="auto"/>
      </w:pPr>
      <w:r w:rsidRPr="008A2C97">
        <w:tab/>
      </w:r>
    </w:p>
    <w:p w14:paraId="25541B29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4CE9CBEB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13BF5F6D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723C2535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3CDCA45C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73076E58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34918571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4E996EBA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14920F3B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53730BF8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11DEA0E5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3D6D5B60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59964D72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2A4E34A1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2FDA42F4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43D86083" w14:textId="77777777" w:rsidR="009118F5" w:rsidRDefault="009118F5" w:rsidP="00BD0519">
      <w:pPr>
        <w:tabs>
          <w:tab w:val="left" w:pos="1305"/>
        </w:tabs>
        <w:spacing w:after="0" w:line="240" w:lineRule="auto"/>
      </w:pPr>
    </w:p>
    <w:p w14:paraId="6C6DD6F1" w14:textId="77777777" w:rsidR="009118F5" w:rsidRPr="008A2C97" w:rsidRDefault="009118F5" w:rsidP="00BD0519">
      <w:pPr>
        <w:tabs>
          <w:tab w:val="left" w:pos="1305"/>
        </w:tabs>
        <w:spacing w:after="0" w:line="240" w:lineRule="auto"/>
      </w:pPr>
    </w:p>
    <w:p w14:paraId="664DA8AF" w14:textId="77777777" w:rsidR="00F41995" w:rsidRPr="008A2C97" w:rsidRDefault="00F41995" w:rsidP="009D74E5">
      <w:pPr>
        <w:spacing w:after="0" w:line="240" w:lineRule="auto"/>
      </w:pPr>
    </w:p>
    <w:p w14:paraId="0666B92F" w14:textId="77777777" w:rsidR="00DA3CC4" w:rsidRPr="008A2C97" w:rsidRDefault="00DA3CC4" w:rsidP="009D74E5">
      <w:pPr>
        <w:spacing w:after="0" w:line="240" w:lineRule="auto"/>
        <w:rPr>
          <w:sz w:val="16"/>
          <w:szCs w:val="16"/>
        </w:rPr>
      </w:pPr>
    </w:p>
    <w:p w14:paraId="4E4E555E" w14:textId="77777777" w:rsidR="008C0412" w:rsidRPr="008A2C97" w:rsidRDefault="008C0412" w:rsidP="009D74E5">
      <w:pPr>
        <w:spacing w:after="0" w:line="240" w:lineRule="auto"/>
        <w:rPr>
          <w:sz w:val="16"/>
          <w:szCs w:val="16"/>
        </w:rPr>
      </w:pPr>
    </w:p>
    <w:p w14:paraId="4E14CF51" w14:textId="77777777" w:rsidR="007E5892" w:rsidRPr="008A2C97" w:rsidRDefault="007E5892" w:rsidP="008C0412">
      <w:pPr>
        <w:spacing w:after="0" w:line="240" w:lineRule="auto"/>
      </w:pPr>
    </w:p>
    <w:p w14:paraId="061580F5" w14:textId="77777777" w:rsidR="008C0412" w:rsidRPr="008A2C97" w:rsidRDefault="008C0412" w:rsidP="009D74E5">
      <w:pPr>
        <w:spacing w:after="0" w:line="240" w:lineRule="auto"/>
      </w:pPr>
    </w:p>
    <w:p w14:paraId="3341DCC8" w14:textId="77777777" w:rsidR="00E45ACA" w:rsidRPr="008A2C97" w:rsidRDefault="00E45ACA" w:rsidP="008E0872">
      <w:pPr>
        <w:spacing w:after="0" w:line="240" w:lineRule="auto"/>
        <w:sectPr w:rsidR="00E45ACA" w:rsidRPr="008A2C97" w:rsidSect="008E0872">
          <w:headerReference w:type="default" r:id="rId12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00BFB236" w14:textId="77777777" w:rsidR="00507B35" w:rsidRPr="008A2C97" w:rsidRDefault="00507B35" w:rsidP="008E0872">
      <w:pPr>
        <w:spacing w:after="0" w:line="240" w:lineRule="auto"/>
      </w:pPr>
    </w:p>
    <w:p w14:paraId="0CDEB550" w14:textId="77777777" w:rsidR="008A2C97" w:rsidRPr="008A2C97" w:rsidRDefault="008A2C97" w:rsidP="008A2C97">
      <w:pPr>
        <w:spacing w:after="0" w:line="240" w:lineRule="auto"/>
      </w:pPr>
    </w:p>
    <w:p w14:paraId="283C7CC0" w14:textId="77777777" w:rsidR="008A2C97" w:rsidRPr="008A2C97" w:rsidRDefault="008A2C97" w:rsidP="008A2C97">
      <w:pPr>
        <w:autoSpaceDE w:val="0"/>
        <w:autoSpaceDN w:val="0"/>
        <w:adjustRightInd w:val="0"/>
        <w:spacing w:after="0" w:line="240" w:lineRule="auto"/>
        <w:textAlignment w:val="center"/>
        <w:rPr>
          <w:rFonts w:cs="Calibri"/>
        </w:rPr>
      </w:pPr>
    </w:p>
    <w:p w14:paraId="338A8CA5" w14:textId="77777777" w:rsidR="008A2C97" w:rsidRPr="008A2C97" w:rsidRDefault="008A2C97" w:rsidP="008A2C97">
      <w:pPr>
        <w:spacing w:after="0"/>
        <w:rPr>
          <w:rFonts w:cs="Calibri"/>
          <w:color w:val="031E2F"/>
        </w:rPr>
      </w:pPr>
    </w:p>
    <w:p w14:paraId="654266F0" w14:textId="77777777" w:rsidR="008E0872" w:rsidRPr="008A2C97" w:rsidRDefault="008E0872" w:rsidP="00575CEF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3F73EC97" w14:textId="77777777" w:rsidR="00581A78" w:rsidRPr="008A2C97" w:rsidRDefault="00581A78" w:rsidP="00AD6EF1">
      <w:pPr>
        <w:spacing w:after="0"/>
        <w:rPr>
          <w:rStyle w:val="BODYTEXT-11PTCALIBRI"/>
          <w:color w:val="auto"/>
        </w:rPr>
      </w:pPr>
    </w:p>
    <w:sectPr w:rsidR="00581A78" w:rsidRPr="008A2C97">
      <w:headerReference w:type="default" r:id="rId13"/>
      <w:pgSz w:w="12240" w:h="15840"/>
      <w:pgMar w:top="1440" w:right="1440" w:bottom="1440" w:left="144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85BE2" w14:textId="77777777" w:rsidR="00BD0519" w:rsidRDefault="00BD0519">
      <w:r>
        <w:separator/>
      </w:r>
    </w:p>
  </w:endnote>
  <w:endnote w:type="continuationSeparator" w:id="0">
    <w:p w14:paraId="3635694F" w14:textId="77777777" w:rsidR="00BD0519" w:rsidRDefault="00BD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8B295" w14:textId="77777777" w:rsidR="00BD0519" w:rsidRDefault="00BD0519">
      <w:r>
        <w:separator/>
      </w:r>
    </w:p>
  </w:footnote>
  <w:footnote w:type="continuationSeparator" w:id="0">
    <w:p w14:paraId="48C17A33" w14:textId="77777777" w:rsidR="00BD0519" w:rsidRDefault="00BD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9C1B5" w14:textId="77777777" w:rsidR="00BD0519" w:rsidRPr="001548E5" w:rsidRDefault="00BD0519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7728" behindDoc="1" locked="0" layoutInCell="1" allowOverlap="1" wp14:anchorId="272E620C" wp14:editId="39743C01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0606" w14:textId="77777777" w:rsidR="00BD0519" w:rsidRPr="00581A78" w:rsidRDefault="00BD0519" w:rsidP="00581A78">
    <w:pPr>
      <w:pStyle w:val="Header"/>
      <w:rPr>
        <w:rStyle w:val="BODYTEXT-11PTCALIBRI"/>
        <w:rFonts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0A8F"/>
    <w:multiLevelType w:val="hybridMultilevel"/>
    <w:tmpl w:val="96D6F93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411955"/>
    <w:multiLevelType w:val="hybridMultilevel"/>
    <w:tmpl w:val="2AEAC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A6721"/>
    <w:multiLevelType w:val="hybridMultilevel"/>
    <w:tmpl w:val="EA4A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73B84"/>
    <w:multiLevelType w:val="hybridMultilevel"/>
    <w:tmpl w:val="66BEE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27"/>
    <w:multiLevelType w:val="hybridMultilevel"/>
    <w:tmpl w:val="412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01D3C"/>
    <w:multiLevelType w:val="hybridMultilevel"/>
    <w:tmpl w:val="76EE1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63444"/>
    <w:multiLevelType w:val="hybridMultilevel"/>
    <w:tmpl w:val="B044CE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5D25"/>
    <w:multiLevelType w:val="hybridMultilevel"/>
    <w:tmpl w:val="3898A3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36DF4"/>
    <w:multiLevelType w:val="hybridMultilevel"/>
    <w:tmpl w:val="092646F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9E1FE8"/>
    <w:multiLevelType w:val="hybridMultilevel"/>
    <w:tmpl w:val="871A8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5115D"/>
    <w:multiLevelType w:val="hybridMultilevel"/>
    <w:tmpl w:val="76982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87ABE"/>
    <w:multiLevelType w:val="hybridMultilevel"/>
    <w:tmpl w:val="326E2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86EF1"/>
    <w:multiLevelType w:val="hybridMultilevel"/>
    <w:tmpl w:val="F710A4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0579C6"/>
    <w:multiLevelType w:val="hybridMultilevel"/>
    <w:tmpl w:val="0F4C26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0C7B16"/>
    <w:multiLevelType w:val="hybridMultilevel"/>
    <w:tmpl w:val="B15A5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27AE3"/>
    <w:multiLevelType w:val="hybridMultilevel"/>
    <w:tmpl w:val="5514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D3EB1"/>
    <w:multiLevelType w:val="hybridMultilevel"/>
    <w:tmpl w:val="A7F620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B147E"/>
    <w:multiLevelType w:val="hybridMultilevel"/>
    <w:tmpl w:val="894A7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32A0"/>
    <w:multiLevelType w:val="hybridMultilevel"/>
    <w:tmpl w:val="D51ADA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B7315D"/>
    <w:multiLevelType w:val="hybridMultilevel"/>
    <w:tmpl w:val="14869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FF3194"/>
    <w:multiLevelType w:val="hybridMultilevel"/>
    <w:tmpl w:val="889098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687"/>
    <w:multiLevelType w:val="hybridMultilevel"/>
    <w:tmpl w:val="472A7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06613A"/>
    <w:multiLevelType w:val="hybridMultilevel"/>
    <w:tmpl w:val="991E8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76E2D"/>
    <w:multiLevelType w:val="hybridMultilevel"/>
    <w:tmpl w:val="0AB058C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470C1B"/>
    <w:multiLevelType w:val="hybridMultilevel"/>
    <w:tmpl w:val="544C6F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295466"/>
    <w:multiLevelType w:val="hybridMultilevel"/>
    <w:tmpl w:val="0B40F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305BC9"/>
    <w:multiLevelType w:val="hybridMultilevel"/>
    <w:tmpl w:val="E05CDB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96473"/>
    <w:multiLevelType w:val="hybridMultilevel"/>
    <w:tmpl w:val="CA72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2104B0"/>
    <w:multiLevelType w:val="hybridMultilevel"/>
    <w:tmpl w:val="F93ADA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2A5C14"/>
    <w:multiLevelType w:val="hybridMultilevel"/>
    <w:tmpl w:val="7A5EE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134715"/>
    <w:multiLevelType w:val="hybridMultilevel"/>
    <w:tmpl w:val="5CF0D9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4C2B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26C6B"/>
    <w:multiLevelType w:val="hybridMultilevel"/>
    <w:tmpl w:val="DAB03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723159"/>
    <w:multiLevelType w:val="hybridMultilevel"/>
    <w:tmpl w:val="DCC2BA04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E232099"/>
    <w:multiLevelType w:val="hybridMultilevel"/>
    <w:tmpl w:val="8188E0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603EC"/>
    <w:multiLevelType w:val="hybridMultilevel"/>
    <w:tmpl w:val="6540A33E"/>
    <w:lvl w:ilvl="0" w:tplc="04090001">
      <w:start w:val="1"/>
      <w:numFmt w:val="bullet"/>
      <w:lvlText w:val=""/>
      <w:lvlJc w:val="left"/>
      <w:pPr>
        <w:tabs>
          <w:tab w:val="num" w:pos="539"/>
        </w:tabs>
        <w:ind w:left="5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7" w15:restartNumberingAfterBreak="0">
    <w:nsid w:val="61FA03BE"/>
    <w:multiLevelType w:val="multilevel"/>
    <w:tmpl w:val="5CF0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2B24BF"/>
    <w:multiLevelType w:val="hybridMultilevel"/>
    <w:tmpl w:val="B8CAC536"/>
    <w:lvl w:ilvl="0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405571C"/>
    <w:multiLevelType w:val="hybridMultilevel"/>
    <w:tmpl w:val="279285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391399"/>
    <w:multiLevelType w:val="hybridMultilevel"/>
    <w:tmpl w:val="0A6AD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8311B1"/>
    <w:multiLevelType w:val="hybridMultilevel"/>
    <w:tmpl w:val="AE2AF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7059A"/>
    <w:multiLevelType w:val="hybridMultilevel"/>
    <w:tmpl w:val="B0D21D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584758"/>
    <w:multiLevelType w:val="hybridMultilevel"/>
    <w:tmpl w:val="65781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A56D9A"/>
    <w:multiLevelType w:val="hybridMultilevel"/>
    <w:tmpl w:val="76A6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9201C"/>
    <w:multiLevelType w:val="hybridMultilevel"/>
    <w:tmpl w:val="18BC4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CA66E0"/>
    <w:multiLevelType w:val="hybridMultilevel"/>
    <w:tmpl w:val="FAB6C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FE68E9"/>
    <w:multiLevelType w:val="hybridMultilevel"/>
    <w:tmpl w:val="056EA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D048E0"/>
    <w:multiLevelType w:val="hybridMultilevel"/>
    <w:tmpl w:val="83A48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9056877">
    <w:abstractNumId w:val="8"/>
  </w:num>
  <w:num w:numId="2" w16cid:durableId="1877692315">
    <w:abstractNumId w:val="32"/>
  </w:num>
  <w:num w:numId="3" w16cid:durableId="675690143">
    <w:abstractNumId w:val="22"/>
  </w:num>
  <w:num w:numId="4" w16cid:durableId="2040886896">
    <w:abstractNumId w:val="30"/>
  </w:num>
  <w:num w:numId="5" w16cid:durableId="1234582236">
    <w:abstractNumId w:val="37"/>
  </w:num>
  <w:num w:numId="6" w16cid:durableId="1294561890">
    <w:abstractNumId w:val="18"/>
  </w:num>
  <w:num w:numId="7" w16cid:durableId="1283076400">
    <w:abstractNumId w:val="34"/>
  </w:num>
  <w:num w:numId="8" w16cid:durableId="1804227654">
    <w:abstractNumId w:val="25"/>
  </w:num>
  <w:num w:numId="9" w16cid:durableId="810949244">
    <w:abstractNumId w:val="0"/>
  </w:num>
  <w:num w:numId="10" w16cid:durableId="376860900">
    <w:abstractNumId w:val="38"/>
  </w:num>
  <w:num w:numId="11" w16cid:durableId="1619338336">
    <w:abstractNumId w:val="14"/>
  </w:num>
  <w:num w:numId="12" w16cid:durableId="750854222">
    <w:abstractNumId w:val="26"/>
  </w:num>
  <w:num w:numId="13" w16cid:durableId="1617717531">
    <w:abstractNumId w:val="29"/>
  </w:num>
  <w:num w:numId="14" w16cid:durableId="179130834">
    <w:abstractNumId w:val="42"/>
  </w:num>
  <w:num w:numId="15" w16cid:durableId="290211770">
    <w:abstractNumId w:val="28"/>
  </w:num>
  <w:num w:numId="16" w16cid:durableId="1095051317">
    <w:abstractNumId w:val="7"/>
  </w:num>
  <w:num w:numId="17" w16cid:durableId="2101413324">
    <w:abstractNumId w:val="48"/>
  </w:num>
  <w:num w:numId="18" w16cid:durableId="1150630416">
    <w:abstractNumId w:val="36"/>
  </w:num>
  <w:num w:numId="19" w16cid:durableId="1704401557">
    <w:abstractNumId w:val="15"/>
  </w:num>
  <w:num w:numId="20" w16cid:durableId="2033334818">
    <w:abstractNumId w:val="16"/>
  </w:num>
  <w:num w:numId="21" w16cid:durableId="341395407">
    <w:abstractNumId w:val="21"/>
  </w:num>
  <w:num w:numId="22" w16cid:durableId="1961186186">
    <w:abstractNumId w:val="35"/>
  </w:num>
  <w:num w:numId="23" w16cid:durableId="28992763">
    <w:abstractNumId w:val="20"/>
  </w:num>
  <w:num w:numId="24" w16cid:durableId="523708819">
    <w:abstractNumId w:val="31"/>
  </w:num>
  <w:num w:numId="25" w16cid:durableId="1111704949">
    <w:abstractNumId w:val="17"/>
  </w:num>
  <w:num w:numId="26" w16cid:durableId="453795220">
    <w:abstractNumId w:val="3"/>
  </w:num>
  <w:num w:numId="27" w16cid:durableId="2099522192">
    <w:abstractNumId w:val="9"/>
  </w:num>
  <w:num w:numId="28" w16cid:durableId="1509640554">
    <w:abstractNumId w:val="4"/>
  </w:num>
  <w:num w:numId="29" w16cid:durableId="709378280">
    <w:abstractNumId w:val="33"/>
  </w:num>
  <w:num w:numId="30" w16cid:durableId="532226694">
    <w:abstractNumId w:val="11"/>
  </w:num>
  <w:num w:numId="31" w16cid:durableId="163398008">
    <w:abstractNumId w:val="44"/>
  </w:num>
  <w:num w:numId="32" w16cid:durableId="125663273">
    <w:abstractNumId w:val="40"/>
  </w:num>
  <w:num w:numId="33" w16cid:durableId="440028223">
    <w:abstractNumId w:val="19"/>
  </w:num>
  <w:num w:numId="34" w16cid:durableId="1695839158">
    <w:abstractNumId w:val="39"/>
  </w:num>
  <w:num w:numId="35" w16cid:durableId="211036840">
    <w:abstractNumId w:val="13"/>
  </w:num>
  <w:num w:numId="36" w16cid:durableId="285619573">
    <w:abstractNumId w:val="43"/>
  </w:num>
  <w:num w:numId="37" w16cid:durableId="1344548390">
    <w:abstractNumId w:val="45"/>
  </w:num>
  <w:num w:numId="38" w16cid:durableId="662659744">
    <w:abstractNumId w:val="2"/>
  </w:num>
  <w:num w:numId="39" w16cid:durableId="623778917">
    <w:abstractNumId w:val="24"/>
  </w:num>
  <w:num w:numId="40" w16cid:durableId="612978039">
    <w:abstractNumId w:val="23"/>
  </w:num>
  <w:num w:numId="41" w16cid:durableId="66927677">
    <w:abstractNumId w:val="1"/>
  </w:num>
  <w:num w:numId="42" w16cid:durableId="365913382">
    <w:abstractNumId w:val="27"/>
  </w:num>
  <w:num w:numId="43" w16cid:durableId="1607343517">
    <w:abstractNumId w:val="12"/>
  </w:num>
  <w:num w:numId="44" w16cid:durableId="354158009">
    <w:abstractNumId w:val="41"/>
  </w:num>
  <w:num w:numId="45" w16cid:durableId="649670815">
    <w:abstractNumId w:val="10"/>
  </w:num>
  <w:num w:numId="46" w16cid:durableId="2144620297">
    <w:abstractNumId w:val="47"/>
  </w:num>
  <w:num w:numId="47" w16cid:durableId="134496796">
    <w:abstractNumId w:val="46"/>
  </w:num>
  <w:num w:numId="48" w16cid:durableId="1998420015">
    <w:abstractNumId w:val="5"/>
  </w:num>
  <w:num w:numId="49" w16cid:durableId="13901066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606"/>
    <w:rsid w:val="00011EDB"/>
    <w:rsid w:val="000240EC"/>
    <w:rsid w:val="00041D4F"/>
    <w:rsid w:val="00062CC8"/>
    <w:rsid w:val="0006494D"/>
    <w:rsid w:val="00095235"/>
    <w:rsid w:val="00095D62"/>
    <w:rsid w:val="000D1900"/>
    <w:rsid w:val="000F072E"/>
    <w:rsid w:val="000F60A4"/>
    <w:rsid w:val="00102187"/>
    <w:rsid w:val="001138F1"/>
    <w:rsid w:val="001177D4"/>
    <w:rsid w:val="00120E4C"/>
    <w:rsid w:val="00121945"/>
    <w:rsid w:val="00121C96"/>
    <w:rsid w:val="00122BB3"/>
    <w:rsid w:val="00124C22"/>
    <w:rsid w:val="00127357"/>
    <w:rsid w:val="00127B59"/>
    <w:rsid w:val="00135EA4"/>
    <w:rsid w:val="001546A0"/>
    <w:rsid w:val="001548E5"/>
    <w:rsid w:val="001556B0"/>
    <w:rsid w:val="001653A7"/>
    <w:rsid w:val="00180D9F"/>
    <w:rsid w:val="00185100"/>
    <w:rsid w:val="00185983"/>
    <w:rsid w:val="0018631A"/>
    <w:rsid w:val="00192559"/>
    <w:rsid w:val="001B2F60"/>
    <w:rsid w:val="001C3F09"/>
    <w:rsid w:val="001C78F7"/>
    <w:rsid w:val="001D73AC"/>
    <w:rsid w:val="001E2DCB"/>
    <w:rsid w:val="00206245"/>
    <w:rsid w:val="00211F92"/>
    <w:rsid w:val="00215F26"/>
    <w:rsid w:val="00221BF1"/>
    <w:rsid w:val="00223F84"/>
    <w:rsid w:val="0022682A"/>
    <w:rsid w:val="00235FA0"/>
    <w:rsid w:val="00236B81"/>
    <w:rsid w:val="00236FAC"/>
    <w:rsid w:val="00256CCE"/>
    <w:rsid w:val="00264524"/>
    <w:rsid w:val="0026729F"/>
    <w:rsid w:val="00267E4E"/>
    <w:rsid w:val="00297B58"/>
    <w:rsid w:val="002A7C64"/>
    <w:rsid w:val="002B1028"/>
    <w:rsid w:val="002C09D7"/>
    <w:rsid w:val="002C456D"/>
    <w:rsid w:val="002C6225"/>
    <w:rsid w:val="002C6AC9"/>
    <w:rsid w:val="002E0531"/>
    <w:rsid w:val="00304762"/>
    <w:rsid w:val="003056ED"/>
    <w:rsid w:val="00311904"/>
    <w:rsid w:val="0033723A"/>
    <w:rsid w:val="00346E39"/>
    <w:rsid w:val="00346FFE"/>
    <w:rsid w:val="00374FF6"/>
    <w:rsid w:val="00377CFC"/>
    <w:rsid w:val="003B380D"/>
    <w:rsid w:val="003B6349"/>
    <w:rsid w:val="003C156A"/>
    <w:rsid w:val="003C556F"/>
    <w:rsid w:val="003C5B67"/>
    <w:rsid w:val="003C7540"/>
    <w:rsid w:val="003C7F87"/>
    <w:rsid w:val="003D4BF3"/>
    <w:rsid w:val="003D4E6E"/>
    <w:rsid w:val="003F0E3F"/>
    <w:rsid w:val="003F29A7"/>
    <w:rsid w:val="00405B43"/>
    <w:rsid w:val="00407EEB"/>
    <w:rsid w:val="00435702"/>
    <w:rsid w:val="0043635D"/>
    <w:rsid w:val="00440884"/>
    <w:rsid w:val="004412D2"/>
    <w:rsid w:val="00454D84"/>
    <w:rsid w:val="00461A16"/>
    <w:rsid w:val="00480A47"/>
    <w:rsid w:val="004859A1"/>
    <w:rsid w:val="00493E0E"/>
    <w:rsid w:val="004A545B"/>
    <w:rsid w:val="004B6427"/>
    <w:rsid w:val="004C2A5E"/>
    <w:rsid w:val="004D586E"/>
    <w:rsid w:val="004D6E88"/>
    <w:rsid w:val="004F4C11"/>
    <w:rsid w:val="00500100"/>
    <w:rsid w:val="00501D8C"/>
    <w:rsid w:val="00507B35"/>
    <w:rsid w:val="005316D1"/>
    <w:rsid w:val="005408FA"/>
    <w:rsid w:val="00550777"/>
    <w:rsid w:val="0055657F"/>
    <w:rsid w:val="005677FC"/>
    <w:rsid w:val="00575CEF"/>
    <w:rsid w:val="00581A78"/>
    <w:rsid w:val="00592E01"/>
    <w:rsid w:val="005A0910"/>
    <w:rsid w:val="005A1968"/>
    <w:rsid w:val="005A316A"/>
    <w:rsid w:val="005A7CD2"/>
    <w:rsid w:val="005B3186"/>
    <w:rsid w:val="005C2C37"/>
    <w:rsid w:val="005C322B"/>
    <w:rsid w:val="005E3651"/>
    <w:rsid w:val="005F7B66"/>
    <w:rsid w:val="005F7CC4"/>
    <w:rsid w:val="006119FB"/>
    <w:rsid w:val="00630424"/>
    <w:rsid w:val="00633656"/>
    <w:rsid w:val="006343B3"/>
    <w:rsid w:val="00645A9D"/>
    <w:rsid w:val="006663F3"/>
    <w:rsid w:val="00667405"/>
    <w:rsid w:val="0067091A"/>
    <w:rsid w:val="006714CF"/>
    <w:rsid w:val="006861AE"/>
    <w:rsid w:val="00692510"/>
    <w:rsid w:val="0069435C"/>
    <w:rsid w:val="00695EEF"/>
    <w:rsid w:val="0069716B"/>
    <w:rsid w:val="006A156A"/>
    <w:rsid w:val="006A1D8F"/>
    <w:rsid w:val="006A49A9"/>
    <w:rsid w:val="006B058F"/>
    <w:rsid w:val="006B0914"/>
    <w:rsid w:val="006B21B8"/>
    <w:rsid w:val="006C1131"/>
    <w:rsid w:val="006C16F4"/>
    <w:rsid w:val="006D3606"/>
    <w:rsid w:val="006D4B12"/>
    <w:rsid w:val="006E4FD7"/>
    <w:rsid w:val="006F153A"/>
    <w:rsid w:val="006F1B3F"/>
    <w:rsid w:val="006F5260"/>
    <w:rsid w:val="006F6B13"/>
    <w:rsid w:val="007003DC"/>
    <w:rsid w:val="007074D2"/>
    <w:rsid w:val="007077A6"/>
    <w:rsid w:val="0072446C"/>
    <w:rsid w:val="00783244"/>
    <w:rsid w:val="007A3EF6"/>
    <w:rsid w:val="007A4E97"/>
    <w:rsid w:val="007B07FF"/>
    <w:rsid w:val="007D0A15"/>
    <w:rsid w:val="007D2C70"/>
    <w:rsid w:val="007D5FEF"/>
    <w:rsid w:val="007E1CF6"/>
    <w:rsid w:val="007E2B05"/>
    <w:rsid w:val="007E4541"/>
    <w:rsid w:val="007E5892"/>
    <w:rsid w:val="007E6E3F"/>
    <w:rsid w:val="00805B22"/>
    <w:rsid w:val="0080707A"/>
    <w:rsid w:val="008108C9"/>
    <w:rsid w:val="00811961"/>
    <w:rsid w:val="008133BA"/>
    <w:rsid w:val="0082426C"/>
    <w:rsid w:val="008411AB"/>
    <w:rsid w:val="008439BE"/>
    <w:rsid w:val="00882A1F"/>
    <w:rsid w:val="00884E81"/>
    <w:rsid w:val="008942B6"/>
    <w:rsid w:val="008A2C97"/>
    <w:rsid w:val="008B0DF2"/>
    <w:rsid w:val="008B1A58"/>
    <w:rsid w:val="008B2467"/>
    <w:rsid w:val="008B43BD"/>
    <w:rsid w:val="008B636F"/>
    <w:rsid w:val="008C0412"/>
    <w:rsid w:val="008C2FE6"/>
    <w:rsid w:val="008E0872"/>
    <w:rsid w:val="008E74C2"/>
    <w:rsid w:val="00911884"/>
    <w:rsid w:val="009118F5"/>
    <w:rsid w:val="009146A5"/>
    <w:rsid w:val="00915E2F"/>
    <w:rsid w:val="009161DC"/>
    <w:rsid w:val="0093310A"/>
    <w:rsid w:val="00933631"/>
    <w:rsid w:val="009340EA"/>
    <w:rsid w:val="009344BF"/>
    <w:rsid w:val="0094610A"/>
    <w:rsid w:val="009467FA"/>
    <w:rsid w:val="00950F99"/>
    <w:rsid w:val="009517E7"/>
    <w:rsid w:val="009574B2"/>
    <w:rsid w:val="00966562"/>
    <w:rsid w:val="0096786D"/>
    <w:rsid w:val="0097526D"/>
    <w:rsid w:val="0097605B"/>
    <w:rsid w:val="0098093F"/>
    <w:rsid w:val="00982B4B"/>
    <w:rsid w:val="00994F16"/>
    <w:rsid w:val="009A2EF3"/>
    <w:rsid w:val="009B542B"/>
    <w:rsid w:val="009C0B0B"/>
    <w:rsid w:val="009C3426"/>
    <w:rsid w:val="009D4328"/>
    <w:rsid w:val="009D74E5"/>
    <w:rsid w:val="009E1E2B"/>
    <w:rsid w:val="009F0EB9"/>
    <w:rsid w:val="009F43CD"/>
    <w:rsid w:val="00A15B96"/>
    <w:rsid w:val="00A20105"/>
    <w:rsid w:val="00A21C53"/>
    <w:rsid w:val="00A3255A"/>
    <w:rsid w:val="00A33939"/>
    <w:rsid w:val="00A511E8"/>
    <w:rsid w:val="00A56EE3"/>
    <w:rsid w:val="00A669D5"/>
    <w:rsid w:val="00A75049"/>
    <w:rsid w:val="00A84343"/>
    <w:rsid w:val="00A86E53"/>
    <w:rsid w:val="00AA0EF8"/>
    <w:rsid w:val="00AA1B7E"/>
    <w:rsid w:val="00AA2C68"/>
    <w:rsid w:val="00AD6DD0"/>
    <w:rsid w:val="00AD6EF1"/>
    <w:rsid w:val="00AE254E"/>
    <w:rsid w:val="00AE6A80"/>
    <w:rsid w:val="00AF5776"/>
    <w:rsid w:val="00B222F0"/>
    <w:rsid w:val="00B228A5"/>
    <w:rsid w:val="00B263AE"/>
    <w:rsid w:val="00B2678F"/>
    <w:rsid w:val="00B40331"/>
    <w:rsid w:val="00B479A1"/>
    <w:rsid w:val="00B5589E"/>
    <w:rsid w:val="00B777E4"/>
    <w:rsid w:val="00B82538"/>
    <w:rsid w:val="00B94322"/>
    <w:rsid w:val="00BA5697"/>
    <w:rsid w:val="00BB3317"/>
    <w:rsid w:val="00BB6E03"/>
    <w:rsid w:val="00BD0519"/>
    <w:rsid w:val="00BE71A1"/>
    <w:rsid w:val="00BF2DCE"/>
    <w:rsid w:val="00C04D37"/>
    <w:rsid w:val="00C064D6"/>
    <w:rsid w:val="00C06C11"/>
    <w:rsid w:val="00C102FB"/>
    <w:rsid w:val="00C35428"/>
    <w:rsid w:val="00C43933"/>
    <w:rsid w:val="00C821B9"/>
    <w:rsid w:val="00C82487"/>
    <w:rsid w:val="00C83CCC"/>
    <w:rsid w:val="00C86C7B"/>
    <w:rsid w:val="00C936F2"/>
    <w:rsid w:val="00CB0970"/>
    <w:rsid w:val="00CB4B08"/>
    <w:rsid w:val="00CC49C8"/>
    <w:rsid w:val="00CD4A77"/>
    <w:rsid w:val="00D01B30"/>
    <w:rsid w:val="00D03927"/>
    <w:rsid w:val="00D17F62"/>
    <w:rsid w:val="00D261CD"/>
    <w:rsid w:val="00D33E16"/>
    <w:rsid w:val="00D4432C"/>
    <w:rsid w:val="00D63F9A"/>
    <w:rsid w:val="00D65150"/>
    <w:rsid w:val="00D84D98"/>
    <w:rsid w:val="00D92E76"/>
    <w:rsid w:val="00DA3CC4"/>
    <w:rsid w:val="00DB75A5"/>
    <w:rsid w:val="00DE25DB"/>
    <w:rsid w:val="00DF2F17"/>
    <w:rsid w:val="00DF3DB9"/>
    <w:rsid w:val="00E07B19"/>
    <w:rsid w:val="00E10358"/>
    <w:rsid w:val="00E1557E"/>
    <w:rsid w:val="00E15690"/>
    <w:rsid w:val="00E25B22"/>
    <w:rsid w:val="00E315B1"/>
    <w:rsid w:val="00E33471"/>
    <w:rsid w:val="00E33A9E"/>
    <w:rsid w:val="00E3798F"/>
    <w:rsid w:val="00E4260E"/>
    <w:rsid w:val="00E45ACA"/>
    <w:rsid w:val="00E51218"/>
    <w:rsid w:val="00E5723E"/>
    <w:rsid w:val="00E6437F"/>
    <w:rsid w:val="00E83208"/>
    <w:rsid w:val="00E909BF"/>
    <w:rsid w:val="00E95989"/>
    <w:rsid w:val="00EA3B32"/>
    <w:rsid w:val="00EA6640"/>
    <w:rsid w:val="00EC647A"/>
    <w:rsid w:val="00ED1F8E"/>
    <w:rsid w:val="00ED5C32"/>
    <w:rsid w:val="00EE1762"/>
    <w:rsid w:val="00EE506B"/>
    <w:rsid w:val="00EE77FA"/>
    <w:rsid w:val="00EF7A37"/>
    <w:rsid w:val="00F0184F"/>
    <w:rsid w:val="00F04C82"/>
    <w:rsid w:val="00F05D9E"/>
    <w:rsid w:val="00F12D97"/>
    <w:rsid w:val="00F12E3D"/>
    <w:rsid w:val="00F17EB9"/>
    <w:rsid w:val="00F26074"/>
    <w:rsid w:val="00F41218"/>
    <w:rsid w:val="00F41995"/>
    <w:rsid w:val="00F43645"/>
    <w:rsid w:val="00F44D2C"/>
    <w:rsid w:val="00F4654A"/>
    <w:rsid w:val="00F57DAB"/>
    <w:rsid w:val="00F72CC7"/>
    <w:rsid w:val="00F80351"/>
    <w:rsid w:val="00F83CE5"/>
    <w:rsid w:val="00FA63D6"/>
    <w:rsid w:val="00FB0C01"/>
    <w:rsid w:val="00FB1109"/>
    <w:rsid w:val="00FB17E5"/>
    <w:rsid w:val="00FB3824"/>
    <w:rsid w:val="00FC4AE4"/>
    <w:rsid w:val="00FE196C"/>
    <w:rsid w:val="00FF32D1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."/>
  <w:listSeparator w:val=","/>
  <w14:docId w14:val="0B26720B"/>
  <w15:docId w15:val="{540FE759-D70E-40F3-B674-ACE6F6DE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3606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4432C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4432C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60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D3606"/>
    <w:pPr>
      <w:tabs>
        <w:tab w:val="center" w:pos="4153"/>
        <w:tab w:val="right" w:pos="8306"/>
      </w:tabs>
    </w:pPr>
  </w:style>
  <w:style w:type="paragraph" w:customStyle="1" w:styleId="BasicParagraph">
    <w:name w:val="[Basic Paragraph]"/>
    <w:basedOn w:val="Normal"/>
    <w:rsid w:val="006D3606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6D3606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6D3606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6D3606"/>
    <w:rPr>
      <w:rFonts w:ascii="Calibri" w:hAnsi="Calibri" w:cs="Calibri"/>
      <w:b/>
      <w:bCs/>
      <w:color w:val="8A0066"/>
      <w:sz w:val="22"/>
      <w:szCs w:val="22"/>
    </w:rPr>
  </w:style>
  <w:style w:type="paragraph" w:styleId="BalloonText">
    <w:name w:val="Balloon Text"/>
    <w:basedOn w:val="Normal"/>
    <w:semiHidden/>
    <w:rsid w:val="00B228A5"/>
    <w:rPr>
      <w:rFonts w:ascii="Tahoma" w:hAnsi="Tahoma" w:cs="Tahoma"/>
      <w:sz w:val="16"/>
      <w:szCs w:val="16"/>
    </w:rPr>
  </w:style>
  <w:style w:type="paragraph" w:styleId="z-TopofForm">
    <w:name w:val="HTML Top of Form"/>
    <w:basedOn w:val="Normal"/>
    <w:next w:val="Normal"/>
    <w:hidden/>
    <w:rsid w:val="001556B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1556B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DocumentMap">
    <w:name w:val="Document Map"/>
    <w:basedOn w:val="Normal"/>
    <w:semiHidden/>
    <w:rsid w:val="0066740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ing2Char">
    <w:name w:val="Heading 2 Char"/>
    <w:link w:val="Heading2"/>
    <w:uiPriority w:val="9"/>
    <w:semiHidden/>
    <w:rsid w:val="00D4432C"/>
    <w:rPr>
      <w:rFonts w:ascii="Calibri W01 Light" w:eastAsia="Calibri" w:hAnsi="Calibri W01 Light"/>
      <w:color w:val="830065"/>
      <w:sz w:val="45"/>
      <w:szCs w:val="45"/>
    </w:rPr>
  </w:style>
  <w:style w:type="character" w:customStyle="1" w:styleId="Heading3Char">
    <w:name w:val="Heading 3 Char"/>
    <w:link w:val="Heading3"/>
    <w:uiPriority w:val="9"/>
    <w:semiHidden/>
    <w:rsid w:val="00D4432C"/>
    <w:rPr>
      <w:rFonts w:ascii="Calibri W01 Light" w:eastAsia="Calibri" w:hAnsi="Calibri W01 Light"/>
      <w:color w:val="830065"/>
      <w:sz w:val="36"/>
      <w:szCs w:val="36"/>
    </w:rPr>
  </w:style>
  <w:style w:type="character" w:styleId="Hyperlink">
    <w:name w:val="Hyperlink"/>
    <w:uiPriority w:val="99"/>
    <w:unhideWhenUsed/>
    <w:rsid w:val="00D4432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32C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styleId="ListParagraph">
    <w:name w:val="List Paragraph"/>
    <w:basedOn w:val="Normal"/>
    <w:uiPriority w:val="34"/>
    <w:qFormat/>
    <w:rsid w:val="00581A7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rsid w:val="00951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56ED"/>
    <w:rPr>
      <w:color w:val="808080"/>
    </w:rPr>
  </w:style>
  <w:style w:type="paragraph" w:styleId="NoSpacing">
    <w:name w:val="No Spacing"/>
    <w:qFormat/>
    <w:rsid w:val="009F0EB9"/>
    <w:rPr>
      <w:rFonts w:ascii="Calibri" w:eastAsia="Calibri" w:hAnsi="Calibri"/>
      <w:sz w:val="22"/>
      <w:szCs w:val="22"/>
      <w:lang w:val="en-GB"/>
    </w:rPr>
  </w:style>
  <w:style w:type="character" w:styleId="CommentReference">
    <w:name w:val="annotation reference"/>
    <w:basedOn w:val="DefaultParagraphFont"/>
    <w:semiHidden/>
    <w:unhideWhenUsed/>
    <w:rsid w:val="006F1B3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F1B3F"/>
    <w:rPr>
      <w:rFonts w:ascii="Calibri" w:eastAsia="Calibri" w:hAnsi="Calibri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1B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1B3F"/>
    <w:rPr>
      <w:rFonts w:ascii="Calibri" w:eastAsia="Calibri" w:hAnsi="Calibri"/>
      <w:b/>
      <w:bCs/>
      <w:lang w:val="en-GB"/>
    </w:rPr>
  </w:style>
  <w:style w:type="paragraph" w:styleId="Revision">
    <w:name w:val="Revision"/>
    <w:hidden/>
    <w:uiPriority w:val="99"/>
    <w:semiHidden/>
    <w:rsid w:val="006D4B12"/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lackpool.gov.uk/Your-Council/Creating-a-better-Blackpool/Blackpool-Council-plan/Priority-one-The-economy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lackpool.gov.uk/Your-Council/Creating-a-better-Blackpool/Blackpool-Council-plan/Priority-two-Communitie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64C5809316A48A7EE4045AE931D2F" ma:contentTypeVersion="17" ma:contentTypeDescription="Create a new document." ma:contentTypeScope="" ma:versionID="cdf55da8153025f04c9269d3b5e16cae">
  <xsd:schema xmlns:xsd="http://www.w3.org/2001/XMLSchema" xmlns:xs="http://www.w3.org/2001/XMLSchema" xmlns:p="http://schemas.microsoft.com/office/2006/metadata/properties" xmlns:ns3="01f64910-1184-4dbf-a4df-38afc89c1972" xmlns:ns4="e55d0078-e5e1-4d95-b875-b5fb64efb908" targetNamespace="http://schemas.microsoft.com/office/2006/metadata/properties" ma:root="true" ma:fieldsID="3d6b9ba065b886ef743b54eec3e2577b" ns3:_="" ns4:_="">
    <xsd:import namespace="01f64910-1184-4dbf-a4df-38afc89c1972"/>
    <xsd:import namespace="e55d0078-e5e1-4d95-b875-b5fb64efb9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64910-1184-4dbf-a4df-38afc89c1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d0078-e5e1-4d95-b875-b5fb64efb9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f64910-1184-4dbf-a4df-38afc89c1972" xsi:nil="true"/>
  </documentManagement>
</p:properties>
</file>

<file path=customXml/itemProps1.xml><?xml version="1.0" encoding="utf-8"?>
<ds:datastoreItem xmlns:ds="http://schemas.openxmlformats.org/officeDocument/2006/customXml" ds:itemID="{BE12F2F0-F445-476E-8004-C532C57A5D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64910-1184-4dbf-a4df-38afc89c1972"/>
    <ds:schemaRef ds:uri="e55d0078-e5e1-4d95-b875-b5fb64efb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4CAC9-DF11-44E7-BE79-F1F6361F7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D1637B-1E74-4DEA-ACAE-746EC3AFC96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e55d0078-e5e1-4d95-b875-b5fb64efb908"/>
    <ds:schemaRef ds:uri="http://schemas.openxmlformats.org/package/2006/metadata/core-properties"/>
    <ds:schemaRef ds:uri="01f64910-1184-4dbf-a4df-38afc89c197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626</Words>
  <Characters>4159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Document Effective from:</vt:lpstr>
    </vt:vector>
  </TitlesOfParts>
  <Company>Blackpool Borough Council</Company>
  <LinksUpToDate>false</LinksUpToDate>
  <CharactersWithSpaces>4660</CharactersWithSpaces>
  <SharedDoc>false</SharedDoc>
  <HLinks>
    <vt:vector size="18" baseType="variant">
      <vt:variant>
        <vt:i4>7143475</vt:i4>
      </vt:variant>
      <vt:variant>
        <vt:i4>52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https://www.blackpool.gov.uk/Your-Council/Creating-a-better-Blackpool/Blackpool-Council-plan/Priority-two-Communities.aspx</vt:lpwstr>
      </vt:variant>
      <vt:variant>
        <vt:lpwstr/>
      </vt:variant>
      <vt:variant>
        <vt:i4>2883623</vt:i4>
      </vt:variant>
      <vt:variant>
        <vt:i4>49</vt:i4>
      </vt:variant>
      <vt:variant>
        <vt:i4>0</vt:i4>
      </vt:variant>
      <vt:variant>
        <vt:i4>5</vt:i4>
      </vt:variant>
      <vt:variant>
        <vt:lpwstr>https://www.blackpool.gov.uk/Your-Council/Creating-a-better-Blackpool/Blackpool-Council-plan/Priority-one-The-economy.aspx</vt:lpwstr>
      </vt:variant>
      <vt:variant>
        <vt:lpwstr/>
      </vt:variant>
      <vt:variant>
        <vt:i4>5963788</vt:i4>
      </vt:variant>
      <vt:variant>
        <vt:i4>46</vt:i4>
      </vt:variant>
      <vt:variant>
        <vt:i4>0</vt:i4>
      </vt:variant>
      <vt:variant>
        <vt:i4>5</vt:i4>
      </vt:variant>
      <vt:variant>
        <vt:lpwstr>https://www.gov.uk/find-out-dbs-check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Document Effective from:</dc:title>
  <dc:creator>fdadclkd</dc:creator>
  <cp:lastModifiedBy>Yasmine Lyttle</cp:lastModifiedBy>
  <cp:revision>3</cp:revision>
  <cp:lastPrinted>2019-08-27T10:55:00Z</cp:lastPrinted>
  <dcterms:created xsi:type="dcterms:W3CDTF">2026-02-05T13:42:00Z</dcterms:created>
  <dcterms:modified xsi:type="dcterms:W3CDTF">2026-03-19T14:40:00Z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0x01010046264C5809316A48A7EE4045AE931D2F</vt:lpwstr>
  </property>
  <property fmtid="{D5CDD505-2E9C-101B-9397-08002B2CF9AE}" pid="3" name="MediaServiceImageTags">
    <vt:lpwstr/>
  </property>
</Properties>
</file>